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DE" w:rsidRPr="00535FDE" w:rsidRDefault="00535FDE" w:rsidP="000F674C">
      <w:pPr>
        <w:pStyle w:val="Heading7"/>
        <w:jc w:val="left"/>
        <w:rPr>
          <w:rFonts w:asciiTheme="majorHAnsi" w:hAnsiTheme="majorHAnsi" w:cs="Arial"/>
          <w:sz w:val="22"/>
          <w:szCs w:val="22"/>
        </w:rPr>
      </w:pPr>
      <w:r w:rsidRPr="00535FDE">
        <w:rPr>
          <w:rFonts w:asciiTheme="majorHAnsi" w:hAnsiTheme="majorHAnsi" w:cs="Arial"/>
          <w:sz w:val="22"/>
          <w:szCs w:val="22"/>
        </w:rPr>
        <w:t xml:space="preserve">Martha </w:t>
      </w:r>
      <w:proofErr w:type="spellStart"/>
      <w:r w:rsidRPr="00535FDE">
        <w:rPr>
          <w:rFonts w:asciiTheme="majorHAnsi" w:hAnsiTheme="majorHAnsi" w:cs="Arial"/>
          <w:sz w:val="22"/>
          <w:szCs w:val="22"/>
        </w:rPr>
        <w:t>Herz</w:t>
      </w:r>
      <w:proofErr w:type="spellEnd"/>
      <w:r w:rsidRPr="00535FDE">
        <w:rPr>
          <w:rFonts w:asciiTheme="majorHAnsi" w:hAnsiTheme="majorHAnsi" w:cs="Arial"/>
          <w:sz w:val="22"/>
          <w:szCs w:val="22"/>
        </w:rPr>
        <w:br/>
        <w:t>MCO 110</w:t>
      </w:r>
    </w:p>
    <w:p w:rsidR="00535FDE" w:rsidRPr="00535FDE" w:rsidRDefault="00535FDE" w:rsidP="00535FDE">
      <w:pPr>
        <w:rPr>
          <w:rFonts w:asciiTheme="majorHAnsi" w:hAnsiTheme="majorHAnsi"/>
          <w:sz w:val="22"/>
          <w:szCs w:val="22"/>
        </w:rPr>
      </w:pPr>
      <w:r w:rsidRPr="00535FDE">
        <w:rPr>
          <w:rFonts w:asciiTheme="majorHAnsi" w:hAnsiTheme="majorHAnsi"/>
          <w:sz w:val="22"/>
          <w:szCs w:val="22"/>
        </w:rPr>
        <w:t>Week 2</w:t>
      </w:r>
    </w:p>
    <w:p w:rsidR="00535FDE" w:rsidRPr="00535FDE" w:rsidRDefault="00535FDE" w:rsidP="00535FDE">
      <w:pPr>
        <w:rPr>
          <w:rFonts w:asciiTheme="majorHAnsi" w:hAnsiTheme="majorHAnsi"/>
          <w:sz w:val="22"/>
          <w:szCs w:val="22"/>
        </w:rPr>
      </w:pPr>
      <w:r w:rsidRPr="00535FDE">
        <w:rPr>
          <w:rFonts w:asciiTheme="majorHAnsi" w:hAnsiTheme="majorHAnsi"/>
          <w:sz w:val="22"/>
          <w:szCs w:val="22"/>
        </w:rPr>
        <w:t>09/10/2016</w:t>
      </w:r>
    </w:p>
    <w:p w:rsidR="00535FDE" w:rsidRDefault="00535FDE" w:rsidP="000F674C">
      <w:pPr>
        <w:pStyle w:val="Heading7"/>
        <w:jc w:val="left"/>
        <w:rPr>
          <w:rFonts w:ascii="Arial" w:hAnsi="Arial" w:cs="Arial"/>
          <w:b/>
          <w:sz w:val="36"/>
          <w:szCs w:val="36"/>
        </w:rPr>
      </w:pPr>
      <w:bookmarkStart w:id="0" w:name="_GoBack"/>
      <w:bookmarkEnd w:id="0"/>
    </w:p>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Pr="00147D29" w:rsidRDefault="00CD724B" w:rsidP="00CD724B">
      <w:pPr>
        <w:ind w:left="720" w:hanging="720"/>
        <w:rPr>
          <w:b/>
        </w:rPr>
      </w:pPr>
      <w:r w:rsidRPr="00147D29">
        <w:rPr>
          <w:b/>
        </w:rPr>
        <w:t>1.</w:t>
      </w:r>
      <w:r w:rsidRPr="00147D29">
        <w:rPr>
          <w:b/>
        </w:rPr>
        <w:tab/>
        <w:t xml:space="preserve">How could the length of time from diagnosis to surgery have been reduced for Marsha? </w:t>
      </w:r>
    </w:p>
    <w:p w:rsidR="00173FAA" w:rsidRPr="00173FAA" w:rsidRDefault="00147D29" w:rsidP="00173FAA">
      <w:pPr>
        <w:pStyle w:val="PlainText"/>
        <w:ind w:left="720" w:hanging="720"/>
        <w:rPr>
          <w:rFonts w:ascii="Times" w:hAnsi="Times" w:cs="TimesLTStd-Roman"/>
          <w:sz w:val="22"/>
          <w:szCs w:val="22"/>
        </w:rPr>
      </w:pPr>
      <w:r>
        <w:rPr>
          <w:rFonts w:ascii="Times" w:hAnsi="Times" w:cs="TimesLTStd-Roman"/>
          <w:sz w:val="22"/>
          <w:szCs w:val="22"/>
        </w:rPr>
        <w:tab/>
        <w:t xml:space="preserve">If Marsha’s PCP had referred her to see a Neurosurgeon instead of a neurologist she would have been able to have the surgery more quickly and at less cost. </w:t>
      </w:r>
    </w:p>
    <w:p w:rsidR="00CD724B" w:rsidRPr="00147D29" w:rsidRDefault="00CD724B" w:rsidP="00CD724B">
      <w:pPr>
        <w:ind w:left="720" w:hanging="720"/>
      </w:pPr>
      <w:r>
        <w:lastRenderedPageBreak/>
        <w:t>2</w:t>
      </w:r>
      <w:r w:rsidRPr="000F54BF">
        <w:t>.</w:t>
      </w:r>
      <w:r w:rsidRPr="000F54BF">
        <w:tab/>
      </w:r>
      <w:r w:rsidRPr="00147D29">
        <w:rPr>
          <w:b/>
        </w:rPr>
        <w:t>What are ways that Marsha could have shared her information between all of the facilities?</w:t>
      </w:r>
      <w:r w:rsidR="00147D29">
        <w:rPr>
          <w:b/>
        </w:rPr>
        <w:br/>
      </w:r>
      <w:r w:rsidR="00147D29">
        <w:t xml:space="preserve">If the facilities that she had gone to </w:t>
      </w:r>
      <w:proofErr w:type="spellStart"/>
      <w:r w:rsidR="00147D29">
        <w:t>used</w:t>
      </w:r>
      <w:proofErr w:type="spellEnd"/>
      <w:r w:rsidR="00147D29">
        <w:t xml:space="preserve"> the same EHR systems that allowed sharing of records between facilities (like EPIC) that would have been the easiest way to share information. Another way that she could have shared information between all facilities is participating in a system like Health Info Net which created one EHR for a patient that includes information from many different facilities. A third way that she could share the information is to make sure that she had a copy to bring to each facility like the case said that she did. </w:t>
      </w:r>
    </w:p>
    <w:p w:rsidR="00173FAA" w:rsidRPr="00173FAA" w:rsidRDefault="00173FAA" w:rsidP="00173FAA">
      <w:pPr>
        <w:pStyle w:val="PlainText"/>
        <w:ind w:left="720" w:hanging="720"/>
        <w:rPr>
          <w:rFonts w:ascii="Times" w:hAnsi="Times" w:cs="TimesLTStd-Roman"/>
          <w:sz w:val="22"/>
          <w:szCs w:val="22"/>
        </w:rPr>
      </w:pP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r>
      <w:r w:rsidRPr="00147D29">
        <w:rPr>
          <w:rFonts w:ascii="Times New Roman" w:hAnsi="Times New Roman" w:cs="Times New Roman"/>
          <w:b/>
          <w:bCs/>
          <w:color w:val="auto"/>
        </w:rPr>
        <w:t>What could her providers have done to make the sharing of information easier for Marsha?</w:t>
      </w:r>
    </w:p>
    <w:p w:rsidR="00147D29" w:rsidRPr="00147D29" w:rsidRDefault="00147D29" w:rsidP="00147D29">
      <w:pPr>
        <w:pStyle w:val="Heading1"/>
        <w:pBdr>
          <w:bottom w:val="single" w:sz="4" w:space="1" w:color="auto"/>
        </w:pBdr>
        <w:rPr>
          <w:rFonts w:ascii="Times New Roman" w:eastAsia="MS Mincho" w:hAnsi="Times New Roman"/>
          <w:b w:val="0"/>
          <w:kern w:val="0"/>
          <w:sz w:val="22"/>
          <w:szCs w:val="22"/>
        </w:rPr>
      </w:pPr>
      <w:r>
        <w:rPr>
          <w:rFonts w:ascii="Times New Roman" w:eastAsia="MS Mincho" w:hAnsi="Times New Roman"/>
          <w:kern w:val="0"/>
          <w:sz w:val="22"/>
          <w:szCs w:val="22"/>
        </w:rPr>
        <w:tab/>
      </w:r>
      <w:r>
        <w:rPr>
          <w:rFonts w:ascii="Times New Roman" w:eastAsia="MS Mincho" w:hAnsi="Times New Roman"/>
          <w:b w:val="0"/>
          <w:kern w:val="0"/>
          <w:sz w:val="22"/>
          <w:szCs w:val="22"/>
        </w:rPr>
        <w:t xml:space="preserve">If Marsha’s providers all participated in a standard EHR system that shared information across all facilities for one patient that would have made sharing her information so much easier for her.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284097" w:rsidRDefault="00CD724B" w:rsidP="003814AD">
      <w:pPr>
        <w:pStyle w:val="ListParagraph"/>
        <w:numPr>
          <w:ilvl w:val="0"/>
          <w:numId w:val="27"/>
        </w:numPr>
        <w:rPr>
          <w:b/>
        </w:rPr>
      </w:pPr>
      <w:r w:rsidRPr="00284097">
        <w:rPr>
          <w:b/>
        </w:rPr>
        <w:t>How is this situation complicated by not having all of the facilities linked into a common EHR?</w:t>
      </w:r>
    </w:p>
    <w:p w:rsidR="003814AD" w:rsidRPr="00284097" w:rsidRDefault="003814AD" w:rsidP="003814AD">
      <w:pPr>
        <w:ind w:left="1080"/>
        <w:rPr>
          <w:b/>
        </w:rPr>
      </w:pPr>
      <w:r>
        <w:t xml:space="preserve">This situation is complicated by not having all of the facilities linked into one common EHR because patients will have different MRNs which makes patient identification more difficult. It makes sharing information between facilities more difficult. One office could have up-to-date labs on a patient but the PCP office may </w:t>
      </w:r>
      <w:r w:rsidRPr="00284097">
        <w:rPr>
          <w:b/>
        </w:rPr>
        <w:t xml:space="preserve">not and may order unnecessary labs. </w:t>
      </w:r>
    </w:p>
    <w:p w:rsidR="00CD724B" w:rsidRPr="00284097" w:rsidRDefault="00CD724B" w:rsidP="00284097">
      <w:pPr>
        <w:pStyle w:val="ListParagraph"/>
        <w:numPr>
          <w:ilvl w:val="0"/>
          <w:numId w:val="27"/>
        </w:numPr>
        <w:rPr>
          <w:b/>
        </w:rPr>
      </w:pPr>
      <w:r w:rsidRPr="00284097">
        <w:rPr>
          <w:b/>
        </w:rPr>
        <w:t>Whom would the HIM director have to work with to make an EMPI project successful?</w:t>
      </w:r>
    </w:p>
    <w:p w:rsidR="00284097" w:rsidRPr="000F54BF" w:rsidRDefault="00284097" w:rsidP="00284097">
      <w:pPr>
        <w:ind w:left="1080"/>
      </w:pPr>
      <w:r>
        <w:t xml:space="preserve">The HIM director would have to work with the HIM employees across all of the different facilities to create EHR for each patient with only one MRN.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Pr="00284097" w:rsidRDefault="00CD724B" w:rsidP="00284097">
      <w:pPr>
        <w:pStyle w:val="ListParagraph"/>
        <w:numPr>
          <w:ilvl w:val="0"/>
          <w:numId w:val="27"/>
        </w:numPr>
        <w:rPr>
          <w:b/>
        </w:rPr>
      </w:pPr>
      <w:r w:rsidRPr="00284097">
        <w:rPr>
          <w:b/>
        </w:rPr>
        <w:t xml:space="preserve">What are the advantages to all facilities of having a shared health record number? </w:t>
      </w:r>
    </w:p>
    <w:p w:rsidR="00284097" w:rsidRPr="00294696" w:rsidRDefault="00284097" w:rsidP="00284097">
      <w:pPr>
        <w:pStyle w:val="ListParagraph"/>
        <w:ind w:left="1080"/>
      </w:pPr>
      <w:r>
        <w:lastRenderedPageBreak/>
        <w:t xml:space="preserve">There are numerous advantages to all facilities having a shared health record. First it creates better patient care. The more information that a provider has on a patient the better they will be able to help them and it helps with keeping costs down. If a patient had recent labs done at her endocrinology appointment but those records were not shared with her primary care. They may order more unnecessary labs.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Default="0048131D" w:rsidP="002A0A36">
      <w:pPr>
        <w:pStyle w:val="ListParagraph"/>
        <w:numPr>
          <w:ilvl w:val="0"/>
          <w:numId w:val="28"/>
        </w:numPr>
      </w:pPr>
      <w:r>
        <w:t>Break</w:t>
      </w:r>
      <w:r w:rsidR="00CD724B">
        <w:t xml:space="preserve"> into small groups. Each group will identify a terminal condition for a patient and determine the pathway that that patient will take starting from their family medicine clinic to ending with hospice care. </w:t>
      </w:r>
    </w:p>
    <w:p w:rsidR="002A0A36" w:rsidRDefault="002A0A36" w:rsidP="002A0A36">
      <w:pPr>
        <w:pStyle w:val="ListParagraph"/>
        <w:ind w:left="1080"/>
      </w:pPr>
    </w:p>
    <w:p w:rsidR="002A0A36" w:rsidRPr="000F54BF" w:rsidRDefault="002A0A36" w:rsidP="002A0A36">
      <w:pPr>
        <w:pStyle w:val="ListParagraph"/>
        <w:ind w:left="1080"/>
      </w:pPr>
      <w:r>
        <w:t>A</w:t>
      </w:r>
      <w:r w:rsidR="003D6EA2">
        <w:t xml:space="preserve"> 50 </w:t>
      </w:r>
      <w:proofErr w:type="spellStart"/>
      <w:r w:rsidR="003D6EA2">
        <w:t>y</w:t>
      </w:r>
      <w:r>
        <w:t>r</w:t>
      </w:r>
      <w:proofErr w:type="spellEnd"/>
      <w:r>
        <w:t xml:space="preserve"> old male patient comes in for his routine physical. His PCP suggests that he have a screening colonoscopy because he is at the age now where that is recommended. The patient is not comfortable with that and he does not feel that he is having problems so the PCP suggests he have a FIT test. The provider orders the FIT test. He is scheduled for a follow up visit to discuss results in 1 month. </w:t>
      </w:r>
      <w:proofErr w:type="spellStart"/>
      <w:r>
        <w:t>Pt</w:t>
      </w:r>
      <w:proofErr w:type="spellEnd"/>
      <w:r>
        <w:t xml:space="preserve"> has a positive FIT test. PCP refers him to Gastroenterology. There are not a lot of Gastroenterologist in the area. </w:t>
      </w:r>
      <w:proofErr w:type="spellStart"/>
      <w:r>
        <w:t>Pt</w:t>
      </w:r>
      <w:proofErr w:type="spellEnd"/>
      <w:r>
        <w:t xml:space="preserve"> is scheduled for gastroenterology consult in 3 months. </w:t>
      </w:r>
      <w:r w:rsidR="003D6EA2">
        <w:t xml:space="preserve">Gastroenterologist suggests </w:t>
      </w:r>
      <w:proofErr w:type="spellStart"/>
      <w:r w:rsidR="003D6EA2">
        <w:t>pt</w:t>
      </w:r>
      <w:proofErr w:type="spellEnd"/>
      <w:r w:rsidR="003D6EA2">
        <w:t xml:space="preserve"> have a colonoscopy and is scheduled for that in one week with a follow up to discuss results and plan for treatment the following week. </w:t>
      </w:r>
      <w:proofErr w:type="spellStart"/>
      <w:r w:rsidR="003D6EA2">
        <w:t>Pt’s</w:t>
      </w:r>
      <w:proofErr w:type="spellEnd"/>
      <w:r w:rsidR="003D6EA2">
        <w:t xml:space="preserve"> colonoscopy shows advance stages of colon cancer. Gastroenterology orders i</w:t>
      </w:r>
      <w:r w:rsidR="00BD312D">
        <w:t xml:space="preserve">maging and blood work be done. </w:t>
      </w:r>
      <w:proofErr w:type="spellStart"/>
      <w:r w:rsidR="00BD312D">
        <w:t>Pt</w:t>
      </w:r>
      <w:proofErr w:type="spellEnd"/>
      <w:r w:rsidR="00BD312D">
        <w:t xml:space="preserve"> has stage IV colon cancer. </w:t>
      </w:r>
      <w:proofErr w:type="spellStart"/>
      <w:r w:rsidR="00BD312D">
        <w:t>Pt</w:t>
      </w:r>
      <w:proofErr w:type="spellEnd"/>
      <w:r w:rsidR="00BD312D">
        <w:t xml:space="preserve"> referred</w:t>
      </w:r>
      <w:r w:rsidR="003D6EA2">
        <w:t xml:space="preserve"> an oncologist. </w:t>
      </w:r>
      <w:proofErr w:type="spellStart"/>
      <w:r w:rsidR="003D6EA2">
        <w:t>Pt</w:t>
      </w:r>
      <w:proofErr w:type="spellEnd"/>
      <w:r w:rsidR="003D6EA2">
        <w:t xml:space="preserve"> is scheduled for initial consult with oncology in two weeks. They attempt to treat with radiation and chemotherapy without success. They decided to stop treatment. </w:t>
      </w:r>
      <w:proofErr w:type="spellStart"/>
      <w:r w:rsidR="003D6EA2">
        <w:t>Pt</w:t>
      </w:r>
      <w:proofErr w:type="spellEnd"/>
      <w:r w:rsidR="003D6EA2">
        <w:t xml:space="preserve"> is treated with palliative care and eventually is referred to Hospice for end of life care. </w:t>
      </w:r>
    </w:p>
    <w:p w:rsidR="00173FAA" w:rsidRPr="00173FAA" w:rsidRDefault="00173FAA" w:rsidP="00173FAA">
      <w:pPr>
        <w:ind w:left="720" w:hanging="720"/>
        <w:rPr>
          <w:sz w:val="22"/>
          <w:szCs w:val="22"/>
        </w:rPr>
      </w:pPr>
    </w:p>
    <w:p w:rsidR="00CD724B" w:rsidRDefault="00CD724B" w:rsidP="003D6EA2">
      <w:pPr>
        <w:pStyle w:val="ListParagraph"/>
        <w:numPr>
          <w:ilvl w:val="0"/>
          <w:numId w:val="28"/>
        </w:numPr>
      </w:pP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3D6EA2" w:rsidRPr="000F54BF" w:rsidRDefault="003D6EA2" w:rsidP="003D6EA2">
      <w:pPr>
        <w:pStyle w:val="ListParagraph"/>
        <w:ind w:left="1440"/>
      </w:pPr>
      <w:r>
        <w:t xml:space="preserve">The long wait to see a gastroenterologist after a positive fit test is a problem. The patient would probably have a lot of questions and concerns and would feel neglected. But there is not enough gastroenterology providers in the area to provide care for all of the patients in a timelier manner. </w:t>
      </w: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BD312D" w:rsidRDefault="00BD312D" w:rsidP="00CD724B">
      <w:pPr>
        <w:ind w:left="720"/>
      </w:pPr>
    </w:p>
    <w:p w:rsidR="00BD312D" w:rsidRDefault="00BD312D"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269"/>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BD312D" w:rsidP="00274F44">
            <w:pPr>
              <w:rPr>
                <w:color w:val="FF0000"/>
              </w:rPr>
            </w:pPr>
            <w:r>
              <w:rPr>
                <w:color w:val="FF0000"/>
              </w:rPr>
              <w:t xml:space="preserve">Setting overall direction of hospital </w:t>
            </w:r>
          </w:p>
        </w:tc>
      </w:tr>
      <w:tr w:rsidR="00CD724B" w:rsidTr="00CD724B">
        <w:tc>
          <w:tcPr>
            <w:tcW w:w="0" w:type="auto"/>
          </w:tcPr>
          <w:p w:rsidR="00CD724B" w:rsidRDefault="00CD724B" w:rsidP="00274F44">
            <w:r>
              <w:t>Medical staff</w:t>
            </w:r>
          </w:p>
        </w:tc>
        <w:tc>
          <w:tcPr>
            <w:tcW w:w="5479" w:type="dxa"/>
          </w:tcPr>
          <w:p w:rsidR="00CD724B" w:rsidRPr="00C12FD3" w:rsidRDefault="00BD312D" w:rsidP="00274F44">
            <w:pPr>
              <w:rPr>
                <w:color w:val="FF0000"/>
              </w:rPr>
            </w:pPr>
            <w:r>
              <w:rPr>
                <w:color w:val="FF0000"/>
              </w:rPr>
              <w:t>Physicians with extensive training to treat patients</w:t>
            </w:r>
          </w:p>
        </w:tc>
      </w:tr>
      <w:tr w:rsidR="00CD724B" w:rsidTr="00CD724B">
        <w:tc>
          <w:tcPr>
            <w:tcW w:w="0" w:type="auto"/>
          </w:tcPr>
          <w:p w:rsidR="00CD724B" w:rsidRDefault="00CD724B" w:rsidP="00274F44">
            <w:r>
              <w:t>Administrative staff</w:t>
            </w:r>
          </w:p>
        </w:tc>
        <w:tc>
          <w:tcPr>
            <w:tcW w:w="5479" w:type="dxa"/>
          </w:tcPr>
          <w:p w:rsidR="00CD724B" w:rsidRPr="00C12FD3" w:rsidRDefault="00BD312D" w:rsidP="00274F44">
            <w:pPr>
              <w:rPr>
                <w:color w:val="FF0000"/>
              </w:rPr>
            </w:pPr>
            <w:r>
              <w:rPr>
                <w:color w:val="FF0000"/>
              </w:rPr>
              <w:t>Managing hospital’s finances and ensuring that the hospital complies with federal, state and local rules, standards and laws.</w:t>
            </w:r>
          </w:p>
        </w:tc>
      </w:tr>
      <w:tr w:rsidR="00CD724B" w:rsidTr="00CD724B">
        <w:tc>
          <w:tcPr>
            <w:tcW w:w="0" w:type="auto"/>
          </w:tcPr>
          <w:p w:rsidR="00CD724B" w:rsidRDefault="00CD724B" w:rsidP="00274F44">
            <w:r>
              <w:t>Patient care services</w:t>
            </w:r>
          </w:p>
        </w:tc>
        <w:tc>
          <w:tcPr>
            <w:tcW w:w="5479" w:type="dxa"/>
          </w:tcPr>
          <w:p w:rsidR="00CD724B" w:rsidRPr="00C12FD3" w:rsidRDefault="00BD312D" w:rsidP="00274F44">
            <w:pPr>
              <w:rPr>
                <w:color w:val="FF0000"/>
              </w:rPr>
            </w:pPr>
            <w:r>
              <w:rPr>
                <w:color w:val="FF0000"/>
              </w:rPr>
              <w:t>Providing continuous around the clock treatment and support for inpatients.</w:t>
            </w:r>
          </w:p>
        </w:tc>
      </w:tr>
      <w:tr w:rsidR="00CD724B" w:rsidTr="00CD724B">
        <w:tc>
          <w:tcPr>
            <w:tcW w:w="0" w:type="auto"/>
          </w:tcPr>
          <w:p w:rsidR="00CD724B" w:rsidRDefault="00CD724B" w:rsidP="00274F44">
            <w:r>
              <w:lastRenderedPageBreak/>
              <w:t xml:space="preserve">Diagnostic services </w:t>
            </w:r>
          </w:p>
        </w:tc>
        <w:tc>
          <w:tcPr>
            <w:tcW w:w="5479" w:type="dxa"/>
          </w:tcPr>
          <w:p w:rsidR="00CD724B" w:rsidRPr="00C12FD3" w:rsidRDefault="00BD312D" w:rsidP="00274F44">
            <w:pPr>
              <w:rPr>
                <w:color w:val="FF0000"/>
              </w:rPr>
            </w:pPr>
            <w:r>
              <w:rPr>
                <w:color w:val="FF0000"/>
              </w:rPr>
              <w:t xml:space="preserve">Diagnosis services provided by the hospital. This is includes services performed by clinical laboratory staff, radiology and nuclear medicine. </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BD312D" w:rsidP="00274F44">
            <w:pPr>
              <w:rPr>
                <w:color w:val="FF0000"/>
              </w:rPr>
            </w:pPr>
            <w:r>
              <w:rPr>
                <w:color w:val="FF0000"/>
              </w:rPr>
              <w:t xml:space="preserve">Business and clerical services. Includes admissions, billing and claim, accounting, HR, public relations etc. </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 xml:space="preserve">Which of the following places </w:t>
      </w:r>
      <w:proofErr w:type="gramStart"/>
      <w:r w:rsidRPr="00CD724B">
        <w:rPr>
          <w:sz w:val="22"/>
          <w:szCs w:val="22"/>
        </w:rPr>
        <w:t>an</w:t>
      </w:r>
      <w:proofErr w:type="gramEnd"/>
      <w:r w:rsidRPr="00CD724B">
        <w:rPr>
          <w:sz w:val="22"/>
          <w:szCs w:val="22"/>
        </w:rPr>
        <w:t xml:space="preserve"> emphasis on treating individual patients at the level of care required by their course of treatment and extends from their primary care providers to specialists and ancillary providers?</w:t>
      </w:r>
    </w:p>
    <w:p w:rsidR="00CD724B" w:rsidRPr="00BD312D" w:rsidRDefault="00CD724B" w:rsidP="00CD724B">
      <w:pPr>
        <w:ind w:left="1440" w:hanging="720"/>
        <w:rPr>
          <w:b/>
          <w:sz w:val="22"/>
          <w:szCs w:val="22"/>
        </w:rPr>
      </w:pPr>
      <w:r w:rsidRPr="00BD312D">
        <w:rPr>
          <w:b/>
          <w:sz w:val="22"/>
          <w:szCs w:val="22"/>
          <w:highlight w:val="yellow"/>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Default="00CD724B" w:rsidP="00CD724B">
      <w:pPr>
        <w:ind w:left="1440" w:hanging="720"/>
        <w:rPr>
          <w:sz w:val="22"/>
          <w:szCs w:val="22"/>
        </w:rPr>
      </w:pPr>
      <w:r w:rsidRPr="00CD724B">
        <w:rPr>
          <w:sz w:val="22"/>
          <w:szCs w:val="22"/>
        </w:rPr>
        <w:t>d. Integrated delivery networks</w:t>
      </w:r>
    </w:p>
    <w:p w:rsidR="00BD312D" w:rsidRDefault="00BD312D" w:rsidP="00CD724B">
      <w:pPr>
        <w:ind w:left="1440" w:hanging="720"/>
        <w:rPr>
          <w:sz w:val="22"/>
          <w:szCs w:val="22"/>
        </w:rPr>
      </w:pPr>
    </w:p>
    <w:p w:rsidR="00BD312D" w:rsidRPr="00BD312D" w:rsidRDefault="00BD312D" w:rsidP="00BD312D">
      <w:pPr>
        <w:ind w:left="1440" w:hanging="720"/>
        <w:rPr>
          <w:b/>
          <w:sz w:val="22"/>
          <w:szCs w:val="22"/>
        </w:rPr>
      </w:pPr>
      <w:r>
        <w:rPr>
          <w:sz w:val="22"/>
          <w:szCs w:val="22"/>
        </w:rPr>
        <w:t xml:space="preserve">Answer: </w:t>
      </w:r>
      <w:r w:rsidRPr="00BD312D">
        <w:rPr>
          <w:b/>
          <w:sz w:val="22"/>
          <w:szCs w:val="22"/>
        </w:rPr>
        <w:t>a. Continuum of care</w:t>
      </w:r>
    </w:p>
    <w:p w:rsidR="00BD312D" w:rsidRPr="00CD724B" w:rsidRDefault="00BD312D" w:rsidP="00CD724B">
      <w:pPr>
        <w:ind w:left="144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BD312D" w:rsidRDefault="00CD724B" w:rsidP="00CD724B">
      <w:pPr>
        <w:ind w:left="1440" w:hanging="720"/>
        <w:rPr>
          <w:b/>
          <w:sz w:val="22"/>
          <w:szCs w:val="22"/>
        </w:rPr>
      </w:pPr>
      <w:r w:rsidRPr="00BD312D">
        <w:rPr>
          <w:b/>
          <w:sz w:val="22"/>
          <w:szCs w:val="22"/>
          <w:highlight w:val="yellow"/>
        </w:rPr>
        <w:t>b. 17.5</w:t>
      </w:r>
    </w:p>
    <w:p w:rsidR="00CD724B" w:rsidRPr="00CD724B" w:rsidRDefault="00CD724B" w:rsidP="00CD724B">
      <w:pPr>
        <w:ind w:left="1440" w:hanging="720"/>
        <w:rPr>
          <w:sz w:val="22"/>
          <w:szCs w:val="22"/>
        </w:rPr>
      </w:pPr>
      <w:r w:rsidRPr="00CD724B">
        <w:rPr>
          <w:sz w:val="22"/>
          <w:szCs w:val="22"/>
        </w:rPr>
        <w:t>c. 21</w:t>
      </w:r>
    </w:p>
    <w:p w:rsidR="00CD724B" w:rsidRDefault="00CD724B" w:rsidP="00CD724B">
      <w:pPr>
        <w:ind w:left="1440" w:hanging="720"/>
        <w:rPr>
          <w:sz w:val="22"/>
          <w:szCs w:val="22"/>
        </w:rPr>
      </w:pPr>
      <w:r w:rsidRPr="00CD724B">
        <w:rPr>
          <w:sz w:val="22"/>
          <w:szCs w:val="22"/>
        </w:rPr>
        <w:t>d. 26</w:t>
      </w:r>
    </w:p>
    <w:p w:rsidR="00BD312D" w:rsidRPr="00CD724B" w:rsidRDefault="00BD312D" w:rsidP="00CD724B">
      <w:pPr>
        <w:ind w:left="1440" w:hanging="720"/>
        <w:rPr>
          <w:sz w:val="22"/>
          <w:szCs w:val="22"/>
        </w:rPr>
      </w:pPr>
    </w:p>
    <w:p w:rsidR="00BD312D" w:rsidRPr="00BD312D" w:rsidRDefault="00BD312D" w:rsidP="00BD312D">
      <w:pPr>
        <w:ind w:left="1440" w:hanging="720"/>
        <w:rPr>
          <w:b/>
          <w:sz w:val="22"/>
          <w:szCs w:val="22"/>
        </w:rPr>
      </w:pPr>
      <w:r>
        <w:rPr>
          <w:sz w:val="22"/>
          <w:szCs w:val="22"/>
        </w:rPr>
        <w:t xml:space="preserve">Answer: </w:t>
      </w:r>
      <w:r w:rsidRPr="00BD312D">
        <w:rPr>
          <w:b/>
          <w:sz w:val="22"/>
          <w:szCs w:val="22"/>
        </w:rPr>
        <w:t>b. 17.5</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CD724B" w:rsidRDefault="00CD724B" w:rsidP="00CD724B">
      <w:pPr>
        <w:ind w:left="1440" w:hanging="720"/>
        <w:rPr>
          <w:sz w:val="22"/>
          <w:szCs w:val="22"/>
        </w:rPr>
      </w:pPr>
      <w:r w:rsidRPr="00CD724B">
        <w:rPr>
          <w:sz w:val="22"/>
          <w:szCs w:val="22"/>
        </w:rPr>
        <w:t>b. 40:60</w:t>
      </w:r>
    </w:p>
    <w:p w:rsidR="00CD724B" w:rsidRPr="00BD312D" w:rsidRDefault="00CD724B" w:rsidP="00CD724B">
      <w:pPr>
        <w:ind w:left="1440" w:hanging="720"/>
        <w:rPr>
          <w:b/>
          <w:sz w:val="22"/>
          <w:szCs w:val="22"/>
        </w:rPr>
      </w:pPr>
      <w:r w:rsidRPr="00BD312D">
        <w:rPr>
          <w:b/>
          <w:sz w:val="22"/>
          <w:szCs w:val="22"/>
          <w:highlight w:val="yellow"/>
        </w:rPr>
        <w:t>c. 60:40</w:t>
      </w:r>
    </w:p>
    <w:p w:rsidR="00CD724B" w:rsidRDefault="00CD724B" w:rsidP="00CD724B">
      <w:pPr>
        <w:ind w:left="1440" w:hanging="720"/>
        <w:rPr>
          <w:sz w:val="22"/>
          <w:szCs w:val="22"/>
        </w:rPr>
      </w:pPr>
      <w:r w:rsidRPr="00CD724B">
        <w:rPr>
          <w:sz w:val="22"/>
          <w:szCs w:val="22"/>
        </w:rPr>
        <w:t>d. 80:20</w:t>
      </w:r>
    </w:p>
    <w:p w:rsidR="00BD312D" w:rsidRDefault="00BD312D" w:rsidP="00CD724B">
      <w:pPr>
        <w:ind w:left="1440" w:hanging="720"/>
        <w:rPr>
          <w:sz w:val="22"/>
          <w:szCs w:val="22"/>
        </w:rPr>
      </w:pPr>
    </w:p>
    <w:p w:rsidR="00BD312D" w:rsidRPr="00BD312D" w:rsidRDefault="00BD312D" w:rsidP="00BD312D">
      <w:pPr>
        <w:ind w:left="1440" w:hanging="720"/>
        <w:rPr>
          <w:b/>
          <w:sz w:val="22"/>
          <w:szCs w:val="22"/>
        </w:rPr>
      </w:pPr>
      <w:r>
        <w:rPr>
          <w:sz w:val="22"/>
          <w:szCs w:val="22"/>
        </w:rPr>
        <w:t xml:space="preserve">Answer: </w:t>
      </w:r>
      <w:r w:rsidRPr="00BD312D">
        <w:rPr>
          <w:b/>
          <w:sz w:val="22"/>
          <w:szCs w:val="22"/>
        </w:rPr>
        <w:t>c. 60:40</w:t>
      </w:r>
    </w:p>
    <w:p w:rsidR="00BD312D" w:rsidRPr="00CD724B" w:rsidRDefault="00BD312D" w:rsidP="00BD312D">
      <w:pPr>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742F5C" w:rsidRDefault="00CD724B" w:rsidP="00CD724B">
      <w:pPr>
        <w:ind w:left="720" w:hanging="720"/>
        <w:rPr>
          <w:b/>
          <w:sz w:val="22"/>
          <w:szCs w:val="22"/>
        </w:rPr>
      </w:pPr>
      <w:r w:rsidRPr="00CD724B">
        <w:rPr>
          <w:sz w:val="22"/>
          <w:szCs w:val="22"/>
        </w:rPr>
        <w:tab/>
      </w:r>
      <w:r w:rsidRPr="00742F5C">
        <w:rPr>
          <w:b/>
          <w:sz w:val="22"/>
          <w:szCs w:val="22"/>
          <w:highlight w:val="yellow"/>
        </w:rPr>
        <w:t>b. False</w:t>
      </w:r>
    </w:p>
    <w:p w:rsidR="00CD724B" w:rsidRDefault="00742F5C" w:rsidP="00CD724B">
      <w:pPr>
        <w:ind w:left="720" w:hanging="720"/>
        <w:rPr>
          <w:sz w:val="22"/>
          <w:szCs w:val="22"/>
        </w:rPr>
      </w:pPr>
      <w:r>
        <w:rPr>
          <w:sz w:val="22"/>
          <w:szCs w:val="22"/>
        </w:rPr>
        <w:tab/>
      </w:r>
    </w:p>
    <w:p w:rsidR="00742F5C" w:rsidRDefault="00742F5C" w:rsidP="00CD724B">
      <w:pPr>
        <w:ind w:left="720" w:hanging="720"/>
        <w:rPr>
          <w:b/>
          <w:sz w:val="22"/>
          <w:szCs w:val="22"/>
        </w:rPr>
      </w:pPr>
      <w:r>
        <w:rPr>
          <w:sz w:val="22"/>
          <w:szCs w:val="22"/>
        </w:rPr>
        <w:tab/>
        <w:t xml:space="preserve">Answer: </w:t>
      </w:r>
      <w:r w:rsidRPr="00742F5C">
        <w:rPr>
          <w:b/>
          <w:sz w:val="22"/>
          <w:szCs w:val="22"/>
        </w:rPr>
        <w:t>b. False</w:t>
      </w:r>
    </w:p>
    <w:p w:rsidR="00742F5C" w:rsidRPr="00CD724B" w:rsidRDefault="00742F5C"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Default="00CD724B" w:rsidP="00CD724B">
      <w:pPr>
        <w:ind w:left="720" w:hanging="720"/>
        <w:rPr>
          <w:b/>
          <w:sz w:val="22"/>
          <w:szCs w:val="22"/>
        </w:rPr>
      </w:pPr>
      <w:r w:rsidRPr="00CD724B">
        <w:rPr>
          <w:sz w:val="22"/>
          <w:szCs w:val="22"/>
        </w:rPr>
        <w:tab/>
      </w:r>
      <w:r w:rsidRPr="00742F5C">
        <w:rPr>
          <w:b/>
          <w:sz w:val="22"/>
          <w:szCs w:val="22"/>
          <w:highlight w:val="yellow"/>
        </w:rPr>
        <w:t>d. Licensed Practical Nurses</w:t>
      </w:r>
    </w:p>
    <w:p w:rsidR="00742F5C" w:rsidRDefault="00742F5C" w:rsidP="00CD724B">
      <w:pPr>
        <w:ind w:left="720" w:hanging="720"/>
        <w:rPr>
          <w:b/>
          <w:sz w:val="22"/>
          <w:szCs w:val="22"/>
        </w:rPr>
      </w:pPr>
    </w:p>
    <w:p w:rsidR="00742F5C" w:rsidRPr="00742F5C" w:rsidRDefault="00742F5C" w:rsidP="00CD724B">
      <w:pPr>
        <w:ind w:left="720" w:hanging="720"/>
        <w:rPr>
          <w:b/>
          <w:sz w:val="22"/>
          <w:szCs w:val="22"/>
        </w:rPr>
      </w:pPr>
      <w:r>
        <w:rPr>
          <w:b/>
          <w:sz w:val="22"/>
          <w:szCs w:val="22"/>
        </w:rPr>
        <w:tab/>
        <w:t xml:space="preserve">Answer: </w:t>
      </w:r>
      <w:r w:rsidRPr="00742F5C">
        <w:rPr>
          <w:b/>
          <w:sz w:val="22"/>
          <w:szCs w:val="22"/>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742F5C" w:rsidRDefault="00CD724B" w:rsidP="00CD724B">
      <w:pPr>
        <w:ind w:left="720" w:hanging="720"/>
        <w:rPr>
          <w:b/>
          <w:sz w:val="22"/>
          <w:szCs w:val="22"/>
        </w:rPr>
      </w:pPr>
      <w:r w:rsidRPr="00CD724B">
        <w:rPr>
          <w:sz w:val="22"/>
          <w:szCs w:val="22"/>
        </w:rPr>
        <w:tab/>
      </w:r>
      <w:r w:rsidRPr="00535FDE">
        <w:rPr>
          <w:b/>
          <w:sz w:val="22"/>
          <w:szCs w:val="22"/>
          <w:highlight w:val="yellow"/>
        </w:rPr>
        <w:t>a. True</w:t>
      </w:r>
    </w:p>
    <w:p w:rsidR="00CD724B" w:rsidRDefault="00CD724B" w:rsidP="00CD724B">
      <w:pPr>
        <w:ind w:left="720" w:hanging="720"/>
        <w:rPr>
          <w:sz w:val="22"/>
          <w:szCs w:val="22"/>
        </w:rPr>
      </w:pPr>
      <w:r w:rsidRPr="00CD724B">
        <w:rPr>
          <w:sz w:val="22"/>
          <w:szCs w:val="22"/>
        </w:rPr>
        <w:tab/>
        <w:t>b. False</w:t>
      </w:r>
    </w:p>
    <w:p w:rsidR="00742F5C" w:rsidRDefault="00742F5C" w:rsidP="00CD724B">
      <w:pPr>
        <w:ind w:left="720" w:hanging="720"/>
        <w:rPr>
          <w:sz w:val="22"/>
          <w:szCs w:val="22"/>
        </w:rPr>
      </w:pPr>
    </w:p>
    <w:p w:rsidR="00742F5C" w:rsidRPr="00CD724B" w:rsidRDefault="00742F5C" w:rsidP="00CD724B">
      <w:pPr>
        <w:ind w:left="720" w:hanging="720"/>
        <w:rPr>
          <w:sz w:val="22"/>
          <w:szCs w:val="22"/>
        </w:rPr>
      </w:pPr>
      <w:r>
        <w:rPr>
          <w:sz w:val="22"/>
          <w:szCs w:val="22"/>
        </w:rPr>
        <w:tab/>
        <w:t xml:space="preserve">Answer: </w:t>
      </w:r>
      <w:r w:rsidRPr="00742F5C">
        <w:rPr>
          <w:b/>
          <w:sz w:val="22"/>
          <w:szCs w:val="22"/>
        </w:rPr>
        <w:t>a. True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742F5C" w:rsidRDefault="00CD724B" w:rsidP="00CD724B">
      <w:pPr>
        <w:ind w:left="720" w:hanging="720"/>
        <w:rPr>
          <w:b/>
          <w:sz w:val="22"/>
          <w:szCs w:val="22"/>
        </w:rPr>
      </w:pPr>
      <w:r w:rsidRPr="00CD724B">
        <w:rPr>
          <w:sz w:val="22"/>
          <w:szCs w:val="22"/>
        </w:rPr>
        <w:tab/>
      </w:r>
      <w:r w:rsidRPr="00742F5C">
        <w:rPr>
          <w:b/>
          <w:sz w:val="22"/>
          <w:szCs w:val="22"/>
          <w:highlight w:val="yellow"/>
        </w:rPr>
        <w:t>a. Social Security Act of 1935</w:t>
      </w:r>
    </w:p>
    <w:p w:rsidR="00CD724B" w:rsidRPr="00CD724B" w:rsidRDefault="00CD724B" w:rsidP="00CD724B">
      <w:pPr>
        <w:ind w:left="720" w:hanging="720"/>
        <w:rPr>
          <w:sz w:val="22"/>
          <w:szCs w:val="22"/>
        </w:rPr>
      </w:pPr>
      <w:r w:rsidRPr="00CD724B">
        <w:rPr>
          <w:sz w:val="22"/>
          <w:szCs w:val="22"/>
        </w:rPr>
        <w:tab/>
        <w:t xml:space="preserve">b. Public </w:t>
      </w:r>
      <w:proofErr w:type="gramStart"/>
      <w:r w:rsidRPr="00CD724B">
        <w:rPr>
          <w:sz w:val="22"/>
          <w:szCs w:val="22"/>
        </w:rPr>
        <w:t>Law 92-603</w:t>
      </w:r>
      <w:proofErr w:type="gramEnd"/>
      <w:r w:rsidRPr="00CD724B">
        <w:rPr>
          <w:sz w:val="22"/>
          <w:szCs w:val="22"/>
        </w:rPr>
        <w:t xml:space="preserve"> of 1972</w:t>
      </w:r>
    </w:p>
    <w:p w:rsidR="00CD724B" w:rsidRPr="00CD724B" w:rsidRDefault="00CD724B" w:rsidP="00CD724B">
      <w:pPr>
        <w:ind w:left="720" w:hanging="720"/>
        <w:rPr>
          <w:sz w:val="22"/>
          <w:szCs w:val="22"/>
        </w:rPr>
      </w:pPr>
      <w:r w:rsidRPr="00CD724B">
        <w:rPr>
          <w:sz w:val="22"/>
          <w:szCs w:val="22"/>
        </w:rPr>
        <w:tab/>
        <w:t xml:space="preserve">c. Public </w:t>
      </w:r>
      <w:proofErr w:type="gramStart"/>
      <w:r w:rsidRPr="00CD724B">
        <w:rPr>
          <w:sz w:val="22"/>
          <w:szCs w:val="22"/>
        </w:rPr>
        <w:t>Law 89-97</w:t>
      </w:r>
      <w:proofErr w:type="gramEnd"/>
      <w:r w:rsidRPr="00CD724B">
        <w:rPr>
          <w:sz w:val="22"/>
          <w:szCs w:val="22"/>
        </w:rPr>
        <w:t xml:space="preserve"> of 1965</w:t>
      </w:r>
    </w:p>
    <w:p w:rsidR="00CD724B" w:rsidRDefault="00CD724B" w:rsidP="00CD724B">
      <w:pPr>
        <w:ind w:left="720" w:hanging="720"/>
        <w:rPr>
          <w:sz w:val="22"/>
          <w:szCs w:val="22"/>
        </w:rPr>
      </w:pPr>
      <w:r w:rsidRPr="00CD724B">
        <w:rPr>
          <w:sz w:val="22"/>
          <w:szCs w:val="22"/>
        </w:rPr>
        <w:tab/>
        <w:t>d. Tax Equity and Fiscal Responsibility Act of 1982</w:t>
      </w:r>
    </w:p>
    <w:p w:rsidR="00742F5C" w:rsidRDefault="00742F5C" w:rsidP="00CD724B">
      <w:pPr>
        <w:ind w:left="720" w:hanging="720"/>
        <w:rPr>
          <w:sz w:val="22"/>
          <w:szCs w:val="22"/>
        </w:rPr>
      </w:pPr>
    </w:p>
    <w:p w:rsidR="00742F5C" w:rsidRDefault="00742F5C" w:rsidP="00CD724B">
      <w:pPr>
        <w:ind w:left="720" w:hanging="720"/>
        <w:rPr>
          <w:b/>
          <w:sz w:val="22"/>
          <w:szCs w:val="22"/>
        </w:rPr>
      </w:pPr>
      <w:r>
        <w:rPr>
          <w:sz w:val="22"/>
          <w:szCs w:val="22"/>
        </w:rPr>
        <w:tab/>
        <w:t xml:space="preserve">Answer: </w:t>
      </w:r>
      <w:r w:rsidRPr="00742F5C">
        <w:rPr>
          <w:b/>
          <w:sz w:val="22"/>
          <w:szCs w:val="22"/>
        </w:rPr>
        <w:t>a. Social Security Act of 1935</w:t>
      </w:r>
    </w:p>
    <w:p w:rsidR="00742F5C" w:rsidRPr="00CD724B" w:rsidRDefault="00742F5C"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p>
    <w:p w:rsidR="00CD724B" w:rsidRDefault="00CD724B" w:rsidP="00CD724B">
      <w:pPr>
        <w:ind w:left="720" w:hanging="720"/>
        <w:rPr>
          <w:b/>
          <w:sz w:val="22"/>
          <w:szCs w:val="22"/>
        </w:rPr>
      </w:pPr>
      <w:r w:rsidRPr="00CD724B">
        <w:rPr>
          <w:sz w:val="22"/>
          <w:szCs w:val="22"/>
        </w:rPr>
        <w:tab/>
      </w:r>
      <w:r w:rsidRPr="00742F5C">
        <w:rPr>
          <w:b/>
          <w:sz w:val="22"/>
          <w:szCs w:val="22"/>
          <w:highlight w:val="yellow"/>
        </w:rPr>
        <w:t>b. False</w:t>
      </w:r>
    </w:p>
    <w:p w:rsidR="00742F5C" w:rsidRDefault="00742F5C" w:rsidP="00CD724B">
      <w:pPr>
        <w:ind w:left="720" w:hanging="720"/>
        <w:rPr>
          <w:b/>
          <w:sz w:val="22"/>
          <w:szCs w:val="22"/>
        </w:rPr>
      </w:pPr>
    </w:p>
    <w:p w:rsidR="00742F5C" w:rsidRPr="00742F5C" w:rsidRDefault="00742F5C" w:rsidP="00CD724B">
      <w:pPr>
        <w:ind w:left="720" w:hanging="720"/>
        <w:rPr>
          <w:b/>
          <w:sz w:val="22"/>
          <w:szCs w:val="22"/>
        </w:rPr>
      </w:pPr>
      <w:r>
        <w:rPr>
          <w:b/>
          <w:sz w:val="22"/>
          <w:szCs w:val="22"/>
        </w:rPr>
        <w:tab/>
        <w:t xml:space="preserve">Answer: b. False. Medicaid will pay for Medicare premiums, deductibles and coinsurance. </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742F5C" w:rsidRDefault="00CD724B" w:rsidP="00CD724B">
      <w:pPr>
        <w:ind w:left="720" w:hanging="720"/>
        <w:rPr>
          <w:b/>
          <w:sz w:val="22"/>
          <w:szCs w:val="22"/>
        </w:rPr>
      </w:pPr>
      <w:r w:rsidRPr="00CD724B">
        <w:rPr>
          <w:sz w:val="22"/>
          <w:szCs w:val="22"/>
        </w:rPr>
        <w:tab/>
      </w:r>
      <w:r w:rsidRPr="00742F5C">
        <w:rPr>
          <w:b/>
          <w:sz w:val="22"/>
          <w:szCs w:val="22"/>
          <w:highlight w:val="yellow"/>
        </w:rPr>
        <w:t>d. Utilization review</w:t>
      </w:r>
    </w:p>
    <w:p w:rsidR="00CD724B" w:rsidRDefault="00CD724B" w:rsidP="00CD724B">
      <w:pPr>
        <w:ind w:left="720" w:hanging="720"/>
        <w:rPr>
          <w:sz w:val="22"/>
          <w:szCs w:val="22"/>
        </w:rPr>
      </w:pPr>
    </w:p>
    <w:p w:rsidR="00742F5C" w:rsidRPr="00742F5C" w:rsidRDefault="00742F5C" w:rsidP="00742F5C">
      <w:pPr>
        <w:ind w:left="720" w:hanging="720"/>
        <w:rPr>
          <w:b/>
          <w:sz w:val="22"/>
          <w:szCs w:val="22"/>
        </w:rPr>
      </w:pPr>
      <w:r>
        <w:rPr>
          <w:sz w:val="22"/>
          <w:szCs w:val="22"/>
        </w:rPr>
        <w:tab/>
        <w:t xml:space="preserve">Answer: </w:t>
      </w:r>
      <w:r w:rsidRPr="00742F5C">
        <w:rPr>
          <w:b/>
          <w:sz w:val="22"/>
          <w:szCs w:val="22"/>
        </w:rPr>
        <w:t>d. Utilization review</w:t>
      </w:r>
    </w:p>
    <w:p w:rsidR="00742F5C" w:rsidRPr="00CD724B" w:rsidRDefault="00742F5C"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742F5C" w:rsidRDefault="00CD724B" w:rsidP="00CD724B">
      <w:pPr>
        <w:ind w:left="720" w:hanging="720"/>
        <w:rPr>
          <w:b/>
          <w:sz w:val="22"/>
          <w:szCs w:val="22"/>
        </w:rPr>
      </w:pPr>
      <w:r w:rsidRPr="00CD724B">
        <w:rPr>
          <w:sz w:val="22"/>
          <w:szCs w:val="22"/>
        </w:rPr>
        <w:tab/>
      </w:r>
      <w:r w:rsidRPr="00742F5C">
        <w:rPr>
          <w:b/>
          <w:sz w:val="22"/>
          <w:szCs w:val="22"/>
          <w:highlight w:val="yellow"/>
        </w:rPr>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Default="00CD724B" w:rsidP="00CD724B">
      <w:pPr>
        <w:ind w:left="720" w:hanging="720"/>
        <w:rPr>
          <w:sz w:val="22"/>
          <w:szCs w:val="22"/>
        </w:rPr>
      </w:pPr>
    </w:p>
    <w:p w:rsidR="00742F5C" w:rsidRPr="00742F5C" w:rsidRDefault="00742F5C" w:rsidP="00742F5C">
      <w:pPr>
        <w:ind w:left="720" w:hanging="720"/>
        <w:rPr>
          <w:b/>
          <w:sz w:val="22"/>
          <w:szCs w:val="22"/>
        </w:rPr>
      </w:pPr>
      <w:r>
        <w:rPr>
          <w:sz w:val="22"/>
          <w:szCs w:val="22"/>
        </w:rPr>
        <w:tab/>
        <w:t xml:space="preserve">Answer: </w:t>
      </w:r>
      <w:r w:rsidRPr="00742F5C">
        <w:rPr>
          <w:b/>
          <w:sz w:val="22"/>
          <w:szCs w:val="22"/>
        </w:rPr>
        <w:t>c. American Recovery and Reinvestment Act of 2009</w:t>
      </w:r>
    </w:p>
    <w:p w:rsidR="00742F5C" w:rsidRPr="00CD724B" w:rsidRDefault="00742F5C"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742F5C" w:rsidRDefault="00CD724B" w:rsidP="00CD724B">
      <w:pPr>
        <w:ind w:left="720" w:hanging="720"/>
        <w:rPr>
          <w:b/>
          <w:sz w:val="22"/>
          <w:szCs w:val="22"/>
        </w:rPr>
      </w:pPr>
      <w:r w:rsidRPr="00CD724B">
        <w:rPr>
          <w:sz w:val="22"/>
          <w:szCs w:val="22"/>
        </w:rPr>
        <w:tab/>
      </w:r>
      <w:r w:rsidRPr="00742F5C">
        <w:rPr>
          <w:b/>
          <w:sz w:val="22"/>
          <w:szCs w:val="22"/>
          <w:highlight w:val="yellow"/>
        </w:rPr>
        <w:t>b. Licensed</w:t>
      </w:r>
    </w:p>
    <w:p w:rsidR="00CD724B" w:rsidRPr="00CD724B" w:rsidRDefault="00CD724B" w:rsidP="00CD724B">
      <w:pPr>
        <w:ind w:left="720" w:hanging="720"/>
        <w:rPr>
          <w:sz w:val="22"/>
          <w:szCs w:val="22"/>
        </w:rPr>
      </w:pPr>
      <w:r w:rsidRPr="00CD724B">
        <w:rPr>
          <w:sz w:val="22"/>
          <w:szCs w:val="22"/>
        </w:rPr>
        <w:tab/>
        <w:t>c. Regulated</w:t>
      </w:r>
    </w:p>
    <w:p w:rsidR="00CD724B" w:rsidRDefault="00CD724B" w:rsidP="00CD724B">
      <w:pPr>
        <w:ind w:left="720" w:hanging="720"/>
        <w:rPr>
          <w:sz w:val="22"/>
          <w:szCs w:val="22"/>
        </w:rPr>
      </w:pPr>
      <w:r w:rsidRPr="00CD724B">
        <w:rPr>
          <w:sz w:val="22"/>
          <w:szCs w:val="22"/>
        </w:rPr>
        <w:tab/>
        <w:t>d. Certified</w:t>
      </w:r>
    </w:p>
    <w:p w:rsidR="00742F5C" w:rsidRDefault="00742F5C" w:rsidP="00CD724B">
      <w:pPr>
        <w:ind w:left="720" w:hanging="720"/>
        <w:rPr>
          <w:sz w:val="22"/>
          <w:szCs w:val="22"/>
        </w:rPr>
      </w:pPr>
      <w:r>
        <w:rPr>
          <w:sz w:val="22"/>
          <w:szCs w:val="22"/>
        </w:rPr>
        <w:tab/>
      </w:r>
    </w:p>
    <w:p w:rsidR="00742F5C" w:rsidRPr="00CD724B" w:rsidRDefault="00742F5C" w:rsidP="00CD724B">
      <w:pPr>
        <w:ind w:left="720" w:hanging="720"/>
        <w:rPr>
          <w:sz w:val="22"/>
          <w:szCs w:val="22"/>
        </w:rPr>
      </w:pPr>
      <w:r>
        <w:rPr>
          <w:sz w:val="22"/>
          <w:szCs w:val="22"/>
        </w:rPr>
        <w:tab/>
        <w:t xml:space="preserve">Answer: </w:t>
      </w:r>
      <w:r w:rsidRPr="00742F5C">
        <w:rPr>
          <w:b/>
          <w:sz w:val="22"/>
          <w:szCs w:val="22"/>
        </w:rPr>
        <w:t>b. Licensed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742F5C" w:rsidRDefault="00CD724B" w:rsidP="00CD724B">
      <w:pPr>
        <w:ind w:left="720" w:hanging="720"/>
        <w:rPr>
          <w:b/>
          <w:sz w:val="22"/>
          <w:szCs w:val="22"/>
        </w:rPr>
      </w:pPr>
      <w:r w:rsidRPr="00CD724B">
        <w:rPr>
          <w:sz w:val="22"/>
          <w:szCs w:val="22"/>
        </w:rPr>
        <w:tab/>
      </w:r>
      <w:r w:rsidRPr="00742F5C">
        <w:rPr>
          <w:b/>
          <w:sz w:val="22"/>
          <w:szCs w:val="22"/>
          <w:highlight w:val="yellow"/>
        </w:rPr>
        <w:t>a. True</w:t>
      </w:r>
    </w:p>
    <w:p w:rsidR="00CD724B" w:rsidRDefault="00CD724B" w:rsidP="00CD724B">
      <w:pPr>
        <w:ind w:left="720" w:hanging="720"/>
        <w:rPr>
          <w:sz w:val="22"/>
          <w:szCs w:val="22"/>
        </w:rPr>
      </w:pPr>
      <w:r w:rsidRPr="00CD724B">
        <w:rPr>
          <w:sz w:val="22"/>
          <w:szCs w:val="22"/>
        </w:rPr>
        <w:tab/>
        <w:t>b. False</w:t>
      </w:r>
    </w:p>
    <w:p w:rsidR="00742F5C" w:rsidRDefault="00742F5C" w:rsidP="00CD724B">
      <w:pPr>
        <w:ind w:left="720" w:hanging="720"/>
        <w:rPr>
          <w:sz w:val="22"/>
          <w:szCs w:val="22"/>
        </w:rPr>
      </w:pPr>
    </w:p>
    <w:p w:rsidR="00742F5C" w:rsidRDefault="00742F5C" w:rsidP="00CD724B">
      <w:pPr>
        <w:ind w:left="720" w:hanging="720"/>
        <w:rPr>
          <w:b/>
          <w:sz w:val="22"/>
          <w:szCs w:val="22"/>
        </w:rPr>
      </w:pPr>
      <w:r>
        <w:rPr>
          <w:sz w:val="22"/>
          <w:szCs w:val="22"/>
        </w:rPr>
        <w:tab/>
        <w:t xml:space="preserve">Answer: </w:t>
      </w:r>
      <w:r w:rsidRPr="00742F5C">
        <w:rPr>
          <w:b/>
          <w:sz w:val="22"/>
          <w:szCs w:val="22"/>
        </w:rPr>
        <w:t>a. True</w:t>
      </w:r>
    </w:p>
    <w:p w:rsidR="00742F5C" w:rsidRDefault="00742F5C" w:rsidP="00CD724B">
      <w:pPr>
        <w:ind w:left="720" w:hanging="720"/>
        <w:rPr>
          <w:b/>
          <w:sz w:val="22"/>
          <w:szCs w:val="22"/>
        </w:rPr>
      </w:pPr>
    </w:p>
    <w:p w:rsidR="00742F5C" w:rsidRPr="00CD724B" w:rsidRDefault="00742F5C" w:rsidP="00CD724B">
      <w:pPr>
        <w:ind w:left="72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lastRenderedPageBreak/>
        <w:t>13.</w:t>
      </w:r>
      <w:r w:rsidRPr="00CD724B">
        <w:rPr>
          <w:sz w:val="22"/>
          <w:szCs w:val="22"/>
        </w:rPr>
        <w:tab/>
        <w:t>One of the functions of the board of directors is to approve the organization and makeup of the clinical staff.</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a. True</w:t>
      </w:r>
    </w:p>
    <w:p w:rsidR="00CD724B" w:rsidRDefault="00CD724B" w:rsidP="00CD724B">
      <w:pPr>
        <w:ind w:left="720" w:hanging="720"/>
        <w:rPr>
          <w:sz w:val="22"/>
          <w:szCs w:val="22"/>
        </w:rPr>
      </w:pPr>
      <w:r w:rsidRPr="00CD724B">
        <w:rPr>
          <w:sz w:val="22"/>
          <w:szCs w:val="22"/>
        </w:rPr>
        <w:tab/>
        <w:t>b. False</w:t>
      </w:r>
    </w:p>
    <w:p w:rsidR="00535FDE" w:rsidRDefault="00535FDE" w:rsidP="00CD724B">
      <w:pPr>
        <w:ind w:left="720" w:hanging="720"/>
        <w:rPr>
          <w:sz w:val="22"/>
          <w:szCs w:val="22"/>
        </w:rPr>
      </w:pPr>
      <w:r>
        <w:rPr>
          <w:sz w:val="22"/>
          <w:szCs w:val="22"/>
        </w:rPr>
        <w:tab/>
      </w:r>
    </w:p>
    <w:p w:rsidR="00535FDE" w:rsidRPr="00CD724B" w:rsidRDefault="00535FDE" w:rsidP="00CD724B">
      <w:pPr>
        <w:ind w:left="720" w:hanging="720"/>
        <w:rPr>
          <w:sz w:val="22"/>
          <w:szCs w:val="22"/>
        </w:rPr>
      </w:pPr>
      <w:r>
        <w:rPr>
          <w:sz w:val="22"/>
          <w:szCs w:val="22"/>
        </w:rPr>
        <w:tab/>
        <w:t xml:space="preserve">Answer: </w:t>
      </w:r>
      <w:r w:rsidRPr="00535FDE">
        <w:rPr>
          <w:b/>
          <w:sz w:val="22"/>
          <w:szCs w:val="22"/>
        </w:rPr>
        <w:t>a. True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Default="00CD724B" w:rsidP="00CD724B">
      <w:pPr>
        <w:ind w:left="720" w:hanging="720"/>
        <w:rPr>
          <w:b/>
          <w:sz w:val="22"/>
          <w:szCs w:val="22"/>
        </w:rPr>
      </w:pPr>
      <w:r w:rsidRPr="00CD724B">
        <w:rPr>
          <w:sz w:val="22"/>
          <w:szCs w:val="22"/>
        </w:rPr>
        <w:tab/>
      </w:r>
      <w:r w:rsidRPr="00535FDE">
        <w:rPr>
          <w:b/>
          <w:sz w:val="22"/>
          <w:szCs w:val="22"/>
          <w:highlight w:val="yellow"/>
        </w:rPr>
        <w:t>d. Chief</w:t>
      </w:r>
    </w:p>
    <w:p w:rsidR="00535FDE" w:rsidRDefault="00535FDE" w:rsidP="00CD724B">
      <w:pPr>
        <w:ind w:left="720" w:hanging="720"/>
        <w:rPr>
          <w:b/>
          <w:sz w:val="22"/>
          <w:szCs w:val="22"/>
        </w:rPr>
      </w:pPr>
    </w:p>
    <w:p w:rsidR="00535FDE" w:rsidRPr="00535FDE" w:rsidRDefault="00535FDE" w:rsidP="00535FDE">
      <w:pPr>
        <w:ind w:left="720" w:hanging="720"/>
        <w:rPr>
          <w:b/>
          <w:sz w:val="22"/>
          <w:szCs w:val="22"/>
        </w:rPr>
      </w:pPr>
      <w:r>
        <w:rPr>
          <w:b/>
          <w:sz w:val="22"/>
          <w:szCs w:val="22"/>
        </w:rPr>
        <w:tab/>
        <w:t xml:space="preserve">Answer: </w:t>
      </w:r>
      <w:r w:rsidRPr="00535FDE">
        <w:rPr>
          <w:b/>
          <w:sz w:val="22"/>
          <w:szCs w:val="22"/>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b. Ancillary Support Service</w:t>
      </w:r>
    </w:p>
    <w:p w:rsidR="00CD724B" w:rsidRPr="00CD724B" w:rsidRDefault="00CD724B" w:rsidP="00CD724B">
      <w:pPr>
        <w:ind w:left="720" w:hanging="720"/>
        <w:rPr>
          <w:sz w:val="22"/>
          <w:szCs w:val="22"/>
        </w:rPr>
      </w:pPr>
      <w:r w:rsidRPr="00CD724B">
        <w:rPr>
          <w:sz w:val="22"/>
          <w:szCs w:val="22"/>
        </w:rPr>
        <w:tab/>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Default="00CD724B" w:rsidP="00CD724B">
      <w:pPr>
        <w:ind w:left="720" w:hanging="720"/>
        <w:rPr>
          <w:sz w:val="22"/>
          <w:szCs w:val="22"/>
        </w:rPr>
      </w:pPr>
    </w:p>
    <w:p w:rsidR="00535FDE" w:rsidRDefault="00535FDE" w:rsidP="00CD724B">
      <w:pPr>
        <w:ind w:left="720" w:hanging="720"/>
        <w:rPr>
          <w:b/>
          <w:sz w:val="22"/>
          <w:szCs w:val="22"/>
        </w:rPr>
      </w:pPr>
      <w:r>
        <w:rPr>
          <w:sz w:val="22"/>
          <w:szCs w:val="22"/>
        </w:rPr>
        <w:tab/>
        <w:t xml:space="preserve">Answer: </w:t>
      </w:r>
      <w:r w:rsidRPr="00535FDE">
        <w:rPr>
          <w:b/>
          <w:sz w:val="22"/>
          <w:szCs w:val="22"/>
        </w:rPr>
        <w:t>b. Ancillary Support Service</w:t>
      </w:r>
    </w:p>
    <w:p w:rsidR="00535FDE" w:rsidRPr="00CD724B" w:rsidRDefault="00535FDE"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a. True</w:t>
      </w:r>
    </w:p>
    <w:p w:rsidR="00CD724B" w:rsidRDefault="00CD724B" w:rsidP="00CD724B">
      <w:pPr>
        <w:ind w:left="720" w:hanging="720"/>
        <w:rPr>
          <w:sz w:val="22"/>
          <w:szCs w:val="22"/>
        </w:rPr>
      </w:pPr>
      <w:r w:rsidRPr="00CD724B">
        <w:rPr>
          <w:sz w:val="22"/>
          <w:szCs w:val="22"/>
        </w:rPr>
        <w:tab/>
        <w:t>b. False</w:t>
      </w:r>
    </w:p>
    <w:p w:rsidR="00535FDE" w:rsidRDefault="00535FDE" w:rsidP="00CD724B">
      <w:pPr>
        <w:ind w:left="720" w:hanging="720"/>
        <w:rPr>
          <w:sz w:val="22"/>
          <w:szCs w:val="22"/>
        </w:rPr>
      </w:pPr>
    </w:p>
    <w:p w:rsidR="00535FDE" w:rsidRPr="00CD724B" w:rsidRDefault="00535FDE" w:rsidP="00CD724B">
      <w:pPr>
        <w:ind w:left="720" w:hanging="720"/>
        <w:rPr>
          <w:sz w:val="22"/>
          <w:szCs w:val="22"/>
        </w:rPr>
      </w:pPr>
      <w:r>
        <w:rPr>
          <w:sz w:val="22"/>
          <w:szCs w:val="22"/>
        </w:rPr>
        <w:tab/>
        <w:t xml:space="preserve">Answer: </w:t>
      </w:r>
      <w:r w:rsidRPr="00535FDE">
        <w:rPr>
          <w:b/>
          <w:sz w:val="22"/>
          <w:szCs w:val="22"/>
        </w:rPr>
        <w:t>a. True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Default="00CD724B" w:rsidP="00CD724B">
      <w:pPr>
        <w:ind w:left="720" w:hanging="720"/>
        <w:rPr>
          <w:sz w:val="22"/>
          <w:szCs w:val="22"/>
        </w:rPr>
      </w:pPr>
    </w:p>
    <w:p w:rsidR="00535FDE" w:rsidRDefault="00535FDE" w:rsidP="00CD724B">
      <w:pPr>
        <w:ind w:left="720" w:hanging="720"/>
        <w:rPr>
          <w:b/>
          <w:sz w:val="22"/>
          <w:szCs w:val="22"/>
        </w:rPr>
      </w:pPr>
      <w:r>
        <w:rPr>
          <w:sz w:val="22"/>
          <w:szCs w:val="22"/>
        </w:rPr>
        <w:tab/>
      </w:r>
      <w:r>
        <w:rPr>
          <w:b/>
          <w:sz w:val="22"/>
          <w:szCs w:val="22"/>
        </w:rPr>
        <w:t xml:space="preserve">Answer: </w:t>
      </w:r>
      <w:r w:rsidRPr="00535FDE">
        <w:rPr>
          <w:b/>
          <w:sz w:val="22"/>
          <w:szCs w:val="22"/>
        </w:rPr>
        <w:t>a. True</w:t>
      </w:r>
    </w:p>
    <w:p w:rsidR="00535FDE" w:rsidRPr="00535FDE" w:rsidRDefault="00535FDE" w:rsidP="00CD724B">
      <w:pPr>
        <w:ind w:left="720" w:hanging="720"/>
        <w:rPr>
          <w:b/>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tab/>
        <w:t>c. Hospice</w:t>
      </w:r>
    </w:p>
    <w:p w:rsidR="00CD724B" w:rsidRDefault="00CD724B" w:rsidP="00CD724B">
      <w:pPr>
        <w:ind w:left="720" w:hanging="720"/>
        <w:rPr>
          <w:b/>
          <w:sz w:val="22"/>
          <w:szCs w:val="22"/>
        </w:rPr>
      </w:pPr>
      <w:r w:rsidRPr="00CD724B">
        <w:rPr>
          <w:sz w:val="22"/>
          <w:szCs w:val="22"/>
        </w:rPr>
        <w:tab/>
      </w:r>
      <w:r w:rsidRPr="00535FDE">
        <w:rPr>
          <w:b/>
          <w:sz w:val="22"/>
          <w:szCs w:val="22"/>
          <w:highlight w:val="yellow"/>
        </w:rPr>
        <w:t>d. Home health</w:t>
      </w:r>
    </w:p>
    <w:p w:rsidR="00535FDE" w:rsidRDefault="00535FDE" w:rsidP="00CD724B">
      <w:pPr>
        <w:ind w:left="720" w:hanging="720"/>
        <w:rPr>
          <w:b/>
          <w:sz w:val="22"/>
          <w:szCs w:val="22"/>
        </w:rPr>
      </w:pPr>
    </w:p>
    <w:p w:rsidR="00535FDE" w:rsidRPr="00535FDE" w:rsidRDefault="00535FDE" w:rsidP="00CD724B">
      <w:pPr>
        <w:ind w:left="720" w:hanging="720"/>
        <w:rPr>
          <w:b/>
          <w:sz w:val="22"/>
          <w:szCs w:val="22"/>
        </w:rPr>
      </w:pPr>
      <w:r>
        <w:rPr>
          <w:b/>
          <w:sz w:val="22"/>
          <w:szCs w:val="22"/>
        </w:rPr>
        <w:tab/>
        <w:t xml:space="preserve">Answer: </w:t>
      </w:r>
      <w:r w:rsidRPr="00535FDE">
        <w:rPr>
          <w:b/>
          <w:sz w:val="22"/>
          <w:szCs w:val="22"/>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a. True</w:t>
      </w:r>
    </w:p>
    <w:p w:rsidR="00CD724B" w:rsidRDefault="00CD724B" w:rsidP="00CD724B">
      <w:pPr>
        <w:ind w:left="720" w:hanging="720"/>
        <w:rPr>
          <w:sz w:val="22"/>
          <w:szCs w:val="22"/>
        </w:rPr>
      </w:pPr>
      <w:r w:rsidRPr="00CD724B">
        <w:rPr>
          <w:sz w:val="22"/>
          <w:szCs w:val="22"/>
        </w:rPr>
        <w:tab/>
        <w:t>b. False</w:t>
      </w:r>
    </w:p>
    <w:p w:rsidR="00535FDE" w:rsidRDefault="00535FDE" w:rsidP="00CD724B">
      <w:pPr>
        <w:ind w:left="720" w:hanging="720"/>
        <w:rPr>
          <w:sz w:val="22"/>
          <w:szCs w:val="22"/>
        </w:rPr>
      </w:pPr>
    </w:p>
    <w:p w:rsidR="00535FDE" w:rsidRDefault="00535FDE" w:rsidP="00CD724B">
      <w:pPr>
        <w:ind w:left="720" w:hanging="720"/>
        <w:rPr>
          <w:b/>
          <w:sz w:val="22"/>
          <w:szCs w:val="22"/>
        </w:rPr>
      </w:pPr>
      <w:r>
        <w:rPr>
          <w:sz w:val="22"/>
          <w:szCs w:val="22"/>
        </w:rPr>
        <w:tab/>
        <w:t xml:space="preserve">Answer: </w:t>
      </w:r>
      <w:r w:rsidRPr="00535FDE">
        <w:rPr>
          <w:b/>
          <w:sz w:val="22"/>
          <w:szCs w:val="22"/>
        </w:rPr>
        <w:t>a. True</w:t>
      </w:r>
    </w:p>
    <w:p w:rsidR="00535FDE" w:rsidRPr="00CD724B" w:rsidRDefault="00535FDE" w:rsidP="00CD724B">
      <w:pPr>
        <w:ind w:left="72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lastRenderedPageBreak/>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r>
      <w:proofErr w:type="gramStart"/>
      <w:r w:rsidRPr="00CD724B">
        <w:rPr>
          <w:sz w:val="22"/>
          <w:szCs w:val="22"/>
        </w:rPr>
        <w:t>a.  Curing</w:t>
      </w:r>
      <w:proofErr w:type="gramEnd"/>
      <w:r w:rsidRPr="00CD724B">
        <w:rPr>
          <w:sz w:val="22"/>
          <w:szCs w:val="22"/>
        </w:rPr>
        <w:t xml:space="preserve">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CD724B" w:rsidRDefault="00CD724B" w:rsidP="00CD724B">
      <w:pPr>
        <w:ind w:left="720" w:hanging="720"/>
        <w:rPr>
          <w:sz w:val="22"/>
          <w:szCs w:val="22"/>
        </w:rPr>
      </w:pPr>
      <w:r w:rsidRPr="00CD724B">
        <w:rPr>
          <w:sz w:val="22"/>
          <w:szCs w:val="22"/>
        </w:rPr>
        <w:tab/>
      </w:r>
      <w:r w:rsidRPr="00535FDE">
        <w:rPr>
          <w:sz w:val="22"/>
          <w:szCs w:val="22"/>
          <w:highlight w:val="yellow"/>
        </w:rPr>
        <w:t xml:space="preserve">c. </w:t>
      </w:r>
      <w:r w:rsidRPr="00535FDE">
        <w:rPr>
          <w:b/>
          <w:sz w:val="22"/>
          <w:szCs w:val="22"/>
          <w:highlight w:val="yellow"/>
        </w:rPr>
        <w:t>Minimize the stress and trauma of death</w:t>
      </w:r>
      <w:r w:rsidRPr="00CD724B">
        <w:rPr>
          <w:sz w:val="22"/>
          <w:szCs w:val="22"/>
        </w:rPr>
        <w:t xml:space="preserve"> </w:t>
      </w:r>
    </w:p>
    <w:p w:rsidR="00CD724B" w:rsidRDefault="00CD724B" w:rsidP="00CD724B">
      <w:pPr>
        <w:ind w:left="720" w:hanging="720"/>
        <w:rPr>
          <w:sz w:val="22"/>
          <w:szCs w:val="22"/>
        </w:rPr>
      </w:pPr>
      <w:r w:rsidRPr="00CD724B">
        <w:rPr>
          <w:sz w:val="22"/>
          <w:szCs w:val="22"/>
        </w:rPr>
        <w:tab/>
        <w:t>d. Reduce the costs for the patient’s family</w:t>
      </w:r>
    </w:p>
    <w:p w:rsidR="00535FDE" w:rsidRDefault="00535FDE" w:rsidP="00CD724B">
      <w:pPr>
        <w:ind w:left="720" w:hanging="720"/>
        <w:rPr>
          <w:sz w:val="22"/>
          <w:szCs w:val="22"/>
        </w:rPr>
      </w:pPr>
    </w:p>
    <w:p w:rsidR="00535FDE" w:rsidRPr="00CD724B" w:rsidRDefault="00535FDE" w:rsidP="00CD724B">
      <w:pPr>
        <w:ind w:left="720" w:hanging="720"/>
        <w:rPr>
          <w:sz w:val="22"/>
          <w:szCs w:val="22"/>
        </w:rPr>
      </w:pPr>
      <w:r>
        <w:rPr>
          <w:sz w:val="22"/>
          <w:szCs w:val="22"/>
        </w:rPr>
        <w:tab/>
        <w:t xml:space="preserve">Answer: </w:t>
      </w:r>
      <w:r w:rsidRPr="00535FDE">
        <w:rPr>
          <w:b/>
          <w:sz w:val="22"/>
          <w:szCs w:val="22"/>
        </w:rPr>
        <w:t>Minimize the stress and trauma of death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Default="00CD724B" w:rsidP="00CD724B">
      <w:pPr>
        <w:ind w:left="720" w:hanging="720"/>
        <w:rPr>
          <w:sz w:val="22"/>
          <w:szCs w:val="22"/>
        </w:rPr>
      </w:pPr>
      <w:r w:rsidRPr="00CD724B">
        <w:rPr>
          <w:sz w:val="22"/>
          <w:szCs w:val="22"/>
        </w:rPr>
        <w:tab/>
        <w:t>d. Dietetics</w:t>
      </w:r>
    </w:p>
    <w:p w:rsidR="00535FDE" w:rsidRDefault="00535FDE" w:rsidP="00CD724B">
      <w:pPr>
        <w:ind w:left="720" w:hanging="720"/>
        <w:rPr>
          <w:sz w:val="22"/>
          <w:szCs w:val="22"/>
        </w:rPr>
      </w:pPr>
    </w:p>
    <w:p w:rsidR="00535FDE" w:rsidRPr="00535FDE" w:rsidRDefault="00535FDE" w:rsidP="00CD724B">
      <w:pPr>
        <w:ind w:left="720" w:hanging="720"/>
        <w:rPr>
          <w:b/>
          <w:sz w:val="22"/>
          <w:szCs w:val="22"/>
        </w:rPr>
      </w:pPr>
      <w:r>
        <w:rPr>
          <w:sz w:val="22"/>
          <w:szCs w:val="22"/>
        </w:rPr>
        <w:tab/>
      </w:r>
      <w:r w:rsidRPr="00535FDE">
        <w:rPr>
          <w:b/>
          <w:sz w:val="22"/>
          <w:szCs w:val="22"/>
        </w:rPr>
        <w:t xml:space="preserve">Answer: </w:t>
      </w:r>
      <w:r w:rsidRPr="00535FDE">
        <w:rPr>
          <w:b/>
          <w:sz w:val="22"/>
          <w:szCs w:val="22"/>
        </w:rPr>
        <w:t>b. Optometry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22. Public </w:t>
      </w:r>
      <w:proofErr w:type="gramStart"/>
      <w:r w:rsidRPr="00CD724B">
        <w:rPr>
          <w:sz w:val="22"/>
          <w:szCs w:val="22"/>
        </w:rPr>
        <w:t>Law 89-97</w:t>
      </w:r>
      <w:proofErr w:type="gramEnd"/>
      <w:r w:rsidRPr="00CD724B">
        <w:rPr>
          <w:sz w:val="22"/>
          <w:szCs w:val="22"/>
        </w:rPr>
        <w:t xml:space="preserve">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c. Social Security Act</w:t>
      </w:r>
    </w:p>
    <w:p w:rsidR="00CD724B" w:rsidRDefault="00CD724B" w:rsidP="00CD724B">
      <w:pPr>
        <w:ind w:left="720" w:hanging="720"/>
        <w:rPr>
          <w:sz w:val="22"/>
          <w:szCs w:val="22"/>
        </w:rPr>
      </w:pPr>
      <w:r w:rsidRPr="00CD724B">
        <w:rPr>
          <w:sz w:val="22"/>
          <w:szCs w:val="22"/>
        </w:rPr>
        <w:tab/>
        <w:t>d. Medicare and Medicaid</w:t>
      </w:r>
    </w:p>
    <w:p w:rsidR="00535FDE" w:rsidRDefault="00535FDE" w:rsidP="00CD724B">
      <w:pPr>
        <w:ind w:left="720" w:hanging="720"/>
        <w:rPr>
          <w:sz w:val="22"/>
          <w:szCs w:val="22"/>
        </w:rPr>
      </w:pPr>
    </w:p>
    <w:p w:rsidR="00535FDE" w:rsidRPr="00535FDE" w:rsidRDefault="00535FDE" w:rsidP="00535FDE">
      <w:pPr>
        <w:ind w:left="720" w:hanging="720"/>
        <w:rPr>
          <w:b/>
          <w:sz w:val="22"/>
          <w:szCs w:val="22"/>
        </w:rPr>
      </w:pPr>
      <w:r>
        <w:rPr>
          <w:sz w:val="22"/>
          <w:szCs w:val="22"/>
        </w:rPr>
        <w:tab/>
        <w:t xml:space="preserve">Answer: </w:t>
      </w:r>
      <w:r w:rsidRPr="00535FDE">
        <w:rPr>
          <w:b/>
          <w:sz w:val="22"/>
          <w:szCs w:val="22"/>
        </w:rPr>
        <w:t>c. Social Security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Default="00CD724B" w:rsidP="00CD724B">
      <w:pPr>
        <w:ind w:left="720" w:hanging="720"/>
        <w:rPr>
          <w:b/>
          <w:sz w:val="22"/>
          <w:szCs w:val="22"/>
        </w:rPr>
      </w:pPr>
      <w:r w:rsidRPr="00CD724B">
        <w:rPr>
          <w:sz w:val="22"/>
          <w:szCs w:val="22"/>
        </w:rPr>
        <w:tab/>
      </w:r>
      <w:r w:rsidRPr="00535FDE">
        <w:rPr>
          <w:b/>
          <w:sz w:val="22"/>
          <w:szCs w:val="22"/>
          <w:highlight w:val="yellow"/>
        </w:rPr>
        <w:t>d. American Recovery and Reinvestment Act</w:t>
      </w:r>
    </w:p>
    <w:p w:rsidR="00535FDE" w:rsidRDefault="00535FDE" w:rsidP="00CD724B">
      <w:pPr>
        <w:ind w:left="720" w:hanging="720"/>
        <w:rPr>
          <w:b/>
          <w:sz w:val="22"/>
          <w:szCs w:val="22"/>
        </w:rPr>
      </w:pPr>
    </w:p>
    <w:p w:rsidR="00535FDE" w:rsidRPr="00535FDE" w:rsidRDefault="00535FDE" w:rsidP="00535FDE">
      <w:pPr>
        <w:ind w:left="720" w:hanging="720"/>
        <w:rPr>
          <w:b/>
          <w:sz w:val="22"/>
          <w:szCs w:val="22"/>
        </w:rPr>
      </w:pPr>
      <w:r>
        <w:rPr>
          <w:b/>
          <w:sz w:val="22"/>
          <w:szCs w:val="22"/>
        </w:rPr>
        <w:tab/>
        <w:t xml:space="preserve">Answer: </w:t>
      </w:r>
      <w:r w:rsidRPr="00535FDE">
        <w:rPr>
          <w:b/>
          <w:sz w:val="22"/>
          <w:szCs w:val="22"/>
        </w:rPr>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Default="00CD724B" w:rsidP="00CD724B">
      <w:pPr>
        <w:ind w:left="720" w:hanging="720"/>
        <w:rPr>
          <w:sz w:val="22"/>
          <w:szCs w:val="22"/>
        </w:rPr>
      </w:pPr>
      <w:r w:rsidRPr="00CD724B">
        <w:rPr>
          <w:sz w:val="22"/>
          <w:szCs w:val="22"/>
        </w:rPr>
        <w:tab/>
        <w:t>d. All employees of the hospital</w:t>
      </w:r>
    </w:p>
    <w:p w:rsidR="00535FDE" w:rsidRDefault="00535FDE" w:rsidP="00CD724B">
      <w:pPr>
        <w:ind w:left="720" w:hanging="720"/>
        <w:rPr>
          <w:sz w:val="22"/>
          <w:szCs w:val="22"/>
        </w:rPr>
      </w:pPr>
    </w:p>
    <w:p w:rsidR="00535FDE" w:rsidRPr="00CD724B" w:rsidRDefault="00535FDE" w:rsidP="00CD724B">
      <w:pPr>
        <w:ind w:left="720" w:hanging="720"/>
        <w:rPr>
          <w:sz w:val="22"/>
          <w:szCs w:val="22"/>
        </w:rPr>
      </w:pPr>
      <w:r>
        <w:rPr>
          <w:sz w:val="22"/>
          <w:szCs w:val="22"/>
        </w:rPr>
        <w:tab/>
        <w:t xml:space="preserve">Answer: </w:t>
      </w:r>
      <w:r w:rsidRPr="00535FDE">
        <w:rPr>
          <w:b/>
          <w:sz w:val="22"/>
          <w:szCs w:val="22"/>
        </w:rPr>
        <w:t>a. Board of directors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535FDE" w:rsidRDefault="00CD724B" w:rsidP="00CD724B">
      <w:pPr>
        <w:ind w:left="720" w:hanging="720"/>
        <w:rPr>
          <w:b/>
          <w:sz w:val="22"/>
          <w:szCs w:val="22"/>
        </w:rPr>
      </w:pPr>
      <w:r w:rsidRPr="00CD724B">
        <w:rPr>
          <w:sz w:val="22"/>
          <w:szCs w:val="22"/>
        </w:rPr>
        <w:tab/>
      </w:r>
      <w:r w:rsidRPr="00535FDE">
        <w:rPr>
          <w:b/>
          <w:sz w:val="22"/>
          <w:szCs w:val="22"/>
          <w:highlight w:val="yellow"/>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Default="00CD724B" w:rsidP="00CD724B">
      <w:pPr>
        <w:ind w:left="720" w:hanging="720"/>
        <w:rPr>
          <w:sz w:val="22"/>
          <w:szCs w:val="22"/>
        </w:rPr>
      </w:pPr>
      <w:r w:rsidRPr="00CD724B">
        <w:rPr>
          <w:sz w:val="22"/>
          <w:szCs w:val="22"/>
        </w:rPr>
        <w:tab/>
        <w:t>d. Legal guidelines</w:t>
      </w:r>
    </w:p>
    <w:p w:rsidR="00535FDE" w:rsidRDefault="00535FDE" w:rsidP="00CD724B">
      <w:pPr>
        <w:ind w:left="720" w:hanging="720"/>
        <w:rPr>
          <w:sz w:val="22"/>
          <w:szCs w:val="22"/>
        </w:rPr>
      </w:pPr>
    </w:p>
    <w:p w:rsidR="00535FDE" w:rsidRPr="00687791" w:rsidRDefault="00535FDE" w:rsidP="00CD724B">
      <w:pPr>
        <w:ind w:left="720" w:hanging="720"/>
        <w:rPr>
          <w:sz w:val="22"/>
          <w:szCs w:val="22"/>
        </w:rPr>
      </w:pPr>
      <w:r>
        <w:rPr>
          <w:sz w:val="22"/>
          <w:szCs w:val="22"/>
        </w:rPr>
        <w:tab/>
        <w:t xml:space="preserve">Answer: </w:t>
      </w:r>
      <w:r w:rsidRPr="00535FDE">
        <w:rPr>
          <w:b/>
          <w:sz w:val="22"/>
          <w:szCs w:val="22"/>
        </w:rPr>
        <w:t>b. Medical staff bylaws</w:t>
      </w:r>
    </w:p>
    <w:sectPr w:rsidR="00535FDE"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86" w:rsidRDefault="00135186">
      <w:r>
        <w:separator/>
      </w:r>
    </w:p>
  </w:endnote>
  <w:endnote w:type="continuationSeparator" w:id="0">
    <w:p w:rsidR="00135186" w:rsidRDefault="001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535FDE">
      <w:rPr>
        <w:rStyle w:val="PageNumber"/>
        <w:noProof/>
        <w:sz w:val="20"/>
        <w:szCs w:val="20"/>
      </w:rPr>
      <w:t>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86" w:rsidRDefault="00135186">
      <w:r>
        <w:separator/>
      </w:r>
    </w:p>
  </w:footnote>
  <w:footnote w:type="continuationSeparator" w:id="0">
    <w:p w:rsidR="00135186" w:rsidRDefault="00135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E4C9C"/>
    <w:multiLevelType w:val="hybridMultilevel"/>
    <w:tmpl w:val="8586EB1E"/>
    <w:lvl w:ilvl="0" w:tplc="5A5CC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F382F"/>
    <w:multiLevelType w:val="hybridMultilevel"/>
    <w:tmpl w:val="44888BA6"/>
    <w:lvl w:ilvl="0" w:tplc="EECE0A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7"/>
  </w:num>
  <w:num w:numId="7">
    <w:abstractNumId w:val="11"/>
  </w:num>
  <w:num w:numId="8">
    <w:abstractNumId w:val="26"/>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35186"/>
    <w:rsid w:val="00147D29"/>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84097"/>
    <w:rsid w:val="00294288"/>
    <w:rsid w:val="002959BE"/>
    <w:rsid w:val="0029676F"/>
    <w:rsid w:val="002A0A36"/>
    <w:rsid w:val="002C301A"/>
    <w:rsid w:val="002C6572"/>
    <w:rsid w:val="002E677B"/>
    <w:rsid w:val="002F41F1"/>
    <w:rsid w:val="002F5482"/>
    <w:rsid w:val="002F7F63"/>
    <w:rsid w:val="0030088A"/>
    <w:rsid w:val="003450C7"/>
    <w:rsid w:val="003645B5"/>
    <w:rsid w:val="00367CDA"/>
    <w:rsid w:val="003755E7"/>
    <w:rsid w:val="00380552"/>
    <w:rsid w:val="003814AD"/>
    <w:rsid w:val="003833E9"/>
    <w:rsid w:val="003904B4"/>
    <w:rsid w:val="0039469E"/>
    <w:rsid w:val="003D1CFB"/>
    <w:rsid w:val="003D6EA2"/>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5FDE"/>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2F5C"/>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D312D"/>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20C070-8106-47AF-9EAE-4A7F5C51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38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Kennebec Valley Community College</cp:lastModifiedBy>
  <cp:revision>2</cp:revision>
  <cp:lastPrinted>2005-09-17T19:02:00Z</cp:lastPrinted>
  <dcterms:created xsi:type="dcterms:W3CDTF">2016-09-10T20:28:00Z</dcterms:created>
  <dcterms:modified xsi:type="dcterms:W3CDTF">2016-09-10T20:28:00Z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