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34209A" w:rsidRDefault="00A86175" w:rsidP="0034209A">
      <w:pPr>
        <w:rPr>
          <w:sz w:val="28"/>
          <w:szCs w:val="28"/>
        </w:rPr>
      </w:pPr>
      <w:r>
        <w:rPr>
          <w:sz w:val="28"/>
          <w:szCs w:val="28"/>
        </w:rPr>
        <w:t>The organization should only allow access on the company’s computers.  They can ensure safeguards are in place to ensure those computers are only accessed by certain individuals.  If the company wants to allow certain devices to access information an audit trail should be implemented on those devices.  The best way is to provide employees with devices that have safeguards to ensure network safety.</w:t>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p>
    <w:p w:rsidR="00A86175" w:rsidRDefault="00A86175" w:rsidP="00624EA1">
      <w:pPr>
        <w:pStyle w:val="PlainText"/>
        <w:rPr>
          <w:rFonts w:ascii="Times New Roman" w:eastAsia="MS Mincho" w:hAnsi="Times New Roman"/>
          <w:sz w:val="22"/>
          <w:szCs w:val="22"/>
        </w:rPr>
      </w:pPr>
      <w:r>
        <w:rPr>
          <w:rFonts w:ascii="Times New Roman" w:eastAsia="MS Mincho" w:hAnsi="Times New Roman"/>
          <w:sz w:val="22"/>
          <w:szCs w:val="22"/>
        </w:rPr>
        <w:t>The risk analysis should include identifying security threats, vulnerabalities/weaknesses in the organizations operations, and determine the likelihood of a threat and the impact it would have.</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lastRenderedPageBreak/>
        <w:t>3.</w:t>
      </w:r>
      <w:r>
        <w:rPr>
          <w:rFonts w:ascii="Times New Roman" w:eastAsia="MS Mincho" w:hAnsi="Times New Roman"/>
          <w:sz w:val="22"/>
          <w:szCs w:val="22"/>
        </w:rPr>
        <w:tab/>
        <w:t>Should the physician have been the one to deactivate the server? Why or why not?</w:t>
      </w:r>
    </w:p>
    <w:p w:rsidR="00A86175" w:rsidRDefault="00A86175" w:rsidP="00624EA1">
      <w:pPr>
        <w:pStyle w:val="PlainText"/>
        <w:rPr>
          <w:rFonts w:ascii="Times New Roman" w:eastAsia="MS Mincho" w:hAnsi="Times New Roman"/>
          <w:sz w:val="22"/>
          <w:szCs w:val="22"/>
        </w:rPr>
      </w:pPr>
      <w:r>
        <w:rPr>
          <w:rFonts w:ascii="Times New Roman" w:eastAsia="MS Mincho" w:hAnsi="Times New Roman"/>
          <w:sz w:val="22"/>
          <w:szCs w:val="22"/>
        </w:rPr>
        <w:t>The physician clearly shouldn’t have been the one to deactivate the server.  The Chief Information Officier or a computer/network expert should have deactived the server.  This way they can ensure it was deactivated properly.</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A8617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A86175" w:rsidRDefault="00A86175" w:rsidP="00A86175">
      <w:pPr>
        <w:pStyle w:val="PlainText"/>
        <w:ind w:left="1080"/>
        <w:rPr>
          <w:rFonts w:ascii="Times New Roman" w:eastAsia="MS Mincho" w:hAnsi="Times New Roman"/>
          <w:sz w:val="22"/>
          <w:szCs w:val="22"/>
        </w:rPr>
      </w:pPr>
      <w:r>
        <w:rPr>
          <w:rFonts w:ascii="Times New Roman" w:eastAsia="MS Mincho" w:hAnsi="Times New Roman"/>
          <w:sz w:val="22"/>
          <w:szCs w:val="22"/>
        </w:rPr>
        <w:t>The issue is trust.  It concerns me that this went unnoticed for 4 years!  How well were they monitoring access?</w:t>
      </w:r>
    </w:p>
    <w:p w:rsidR="0034209A" w:rsidRDefault="0034209A" w:rsidP="0034209A">
      <w:pPr>
        <w:pStyle w:val="Header"/>
        <w:tabs>
          <w:tab w:val="clear" w:pos="4320"/>
          <w:tab w:val="clear" w:pos="8640"/>
        </w:tabs>
        <w:rPr>
          <w:sz w:val="22"/>
          <w:szCs w:val="22"/>
        </w:rPr>
      </w:pPr>
    </w:p>
    <w:p w:rsidR="00624EA1" w:rsidRDefault="00624EA1" w:rsidP="00A8617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A86175" w:rsidRDefault="00A86175" w:rsidP="00A86175">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 would have implemented more </w:t>
      </w:r>
      <w:r w:rsidR="00BA0DBE">
        <w:rPr>
          <w:rFonts w:ascii="Times New Roman" w:eastAsia="MS Mincho" w:hAnsi="Times New Roman"/>
          <w:sz w:val="22"/>
          <w:szCs w:val="22"/>
        </w:rPr>
        <w:t xml:space="preserve">policies and procedures with the CSO and policity making group.  They evaluate and develop policies and procedures hat include monitoring and safeguards as well as training for employees.  Perhaps another employee saw the bad employee doing this and could have even reported it.  But there could have been a lack of training where the employee didn’t know it could be reported.  </w:t>
      </w:r>
    </w:p>
    <w:p w:rsidR="0034209A" w:rsidRPr="00173FAA" w:rsidRDefault="0034209A" w:rsidP="0034209A">
      <w:pPr>
        <w:pStyle w:val="PlainText"/>
        <w:ind w:left="720" w:hanging="720"/>
        <w:rPr>
          <w:rFonts w:ascii="Times" w:hAnsi="Times" w:cs="TimesLTStd-Roman"/>
          <w:sz w:val="22"/>
          <w:szCs w:val="22"/>
        </w:rPr>
      </w:pPr>
    </w:p>
    <w:p w:rsidR="00624EA1" w:rsidRDefault="00624EA1" w:rsidP="00BA0DBE">
      <w:pPr>
        <w:pStyle w:val="PlainText"/>
        <w:numPr>
          <w:ilvl w:val="0"/>
          <w:numId w:val="29"/>
        </w:numPr>
        <w:rPr>
          <w:rFonts w:ascii="Times New Roman" w:eastAsia="MS Mincho" w:hAnsi="Times New Roman"/>
          <w:sz w:val="22"/>
          <w:szCs w:val="22"/>
        </w:rPr>
      </w:pP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p>
    <w:p w:rsidR="00BA0DBE" w:rsidRPr="00C87255" w:rsidRDefault="00BA0DBE" w:rsidP="00BA0DBE">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 find it hard to believe that the monitoring was very thorough.  If there were access controls, identification, passwords and audit trails, it should have been detected sooner.  The audits should happen regularily. </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415EBA">
      <w:pPr>
        <w:pStyle w:val="Header"/>
        <w:numPr>
          <w:ilvl w:val="0"/>
          <w:numId w:val="30"/>
        </w:numPr>
        <w:tabs>
          <w:tab w:val="clear" w:pos="4320"/>
          <w:tab w:val="clear" w:pos="8640"/>
        </w:tabs>
        <w:rPr>
          <w:sz w:val="22"/>
          <w:szCs w:val="22"/>
        </w:rPr>
      </w:pPr>
      <w:r w:rsidRPr="00AF5EBA">
        <w:rPr>
          <w:sz w:val="22"/>
          <w:szCs w:val="22"/>
        </w:rPr>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415EBA" w:rsidRDefault="00415EBA" w:rsidP="00415EBA">
      <w:pPr>
        <w:pStyle w:val="Header"/>
        <w:tabs>
          <w:tab w:val="clear" w:pos="4320"/>
          <w:tab w:val="clear" w:pos="8640"/>
        </w:tabs>
        <w:ind w:left="1080"/>
        <w:rPr>
          <w:sz w:val="22"/>
          <w:szCs w:val="22"/>
        </w:rPr>
      </w:pPr>
      <w:r w:rsidRPr="0063079C">
        <w:rPr>
          <w:sz w:val="22"/>
          <w:szCs w:val="22"/>
          <w:highlight w:val="yellow"/>
        </w:rPr>
        <w:t>In the past 3 years several data breaches occurred throughout the United States.  Beginning in 2014 to the end of</w:t>
      </w:r>
      <w:r>
        <w:rPr>
          <w:sz w:val="22"/>
          <w:szCs w:val="22"/>
        </w:rPr>
        <w:t xml:space="preserve"> 2016 data breaches ranged from laptops being stole to x ray records being lost on the street when Lee county Solid Waste Division accidently has some fly out of their truck.  In 2014, millions of records were compromised by Chinese Hackers.  They stole personal information, including DOB, SSI, Addresses, and phone numbers.  To minimize this firewall and regular checks can be done (audit checks).  In 2015, about 40 percent of healthcare facilities had some form of </w:t>
      </w:r>
      <w:r w:rsidR="002679F8">
        <w:rPr>
          <w:sz w:val="22"/>
          <w:szCs w:val="22"/>
        </w:rPr>
        <w:t xml:space="preserve">data breach.  Most hackers are trying to access data “in the cloud.”  To reduce breaches, there needs to be more security technology and data breach response plans need to be set up.  In 2016, the overall issue was that computers, laptops and other devices weren’t being disposed of properly.  There was information left on computers.  To reduce this, data and media controls safeguards need to be put into activation.  </w:t>
      </w:r>
    </w:p>
    <w:p w:rsidR="00EA706F" w:rsidRDefault="00EA706F" w:rsidP="00E661C9">
      <w:pPr>
        <w:rPr>
          <w:color w:val="000000" w:themeColor="text1"/>
        </w:rPr>
      </w:pPr>
    </w:p>
    <w:p w:rsidR="00624EA1" w:rsidRPr="002679F8" w:rsidRDefault="00624EA1" w:rsidP="002679F8">
      <w:pPr>
        <w:pStyle w:val="ListParagraph"/>
        <w:numPr>
          <w:ilvl w:val="0"/>
          <w:numId w:val="30"/>
        </w:numPr>
        <w:rPr>
          <w:sz w:val="22"/>
          <w:szCs w:val="22"/>
        </w:rPr>
      </w:pPr>
      <w:r w:rsidRPr="002679F8">
        <w:rPr>
          <w:sz w:val="22"/>
          <w:szCs w:val="22"/>
        </w:rPr>
        <w:t xml:space="preserve">Search the Internet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p>
    <w:p w:rsidR="002679F8" w:rsidRDefault="002679F8" w:rsidP="002679F8">
      <w:pPr>
        <w:pStyle w:val="ListParagraph"/>
        <w:ind w:left="1080"/>
        <w:rPr>
          <w:sz w:val="22"/>
          <w:szCs w:val="22"/>
        </w:rPr>
      </w:pPr>
      <w:r w:rsidRPr="0063079C">
        <w:rPr>
          <w:sz w:val="22"/>
          <w:szCs w:val="22"/>
          <w:highlight w:val="yellow"/>
        </w:rPr>
        <w:t>HealthIT.gov-This site focuses on HIPPA</w:t>
      </w:r>
      <w:r>
        <w:rPr>
          <w:sz w:val="22"/>
          <w:szCs w:val="22"/>
        </w:rPr>
        <w:t xml:space="preserve"> rules and regulations.  There is a lot of articles on this site and within the articles are other links to teach the reader more about the electronic health record.  </w:t>
      </w:r>
      <w:r w:rsidRPr="0063079C">
        <w:rPr>
          <w:sz w:val="22"/>
          <w:szCs w:val="22"/>
          <w:highlight w:val="yellow"/>
        </w:rPr>
        <w:t>This site is for professionals</w:t>
      </w:r>
      <w:r>
        <w:rPr>
          <w:sz w:val="22"/>
          <w:szCs w:val="22"/>
        </w:rPr>
        <w:t xml:space="preserve"> that want to keep up to date on EHR requirements and new technology</w:t>
      </w:r>
    </w:p>
    <w:p w:rsidR="002679F8" w:rsidRDefault="002679F8" w:rsidP="002679F8">
      <w:pPr>
        <w:pStyle w:val="ListParagraph"/>
        <w:ind w:left="1080"/>
        <w:rPr>
          <w:sz w:val="22"/>
          <w:szCs w:val="22"/>
        </w:rPr>
      </w:pPr>
      <w:r>
        <w:rPr>
          <w:sz w:val="22"/>
          <w:szCs w:val="22"/>
        </w:rPr>
        <w:t xml:space="preserve">HHS.gov/hippa- This </w:t>
      </w:r>
      <w:r w:rsidRPr="0063079C">
        <w:rPr>
          <w:sz w:val="22"/>
          <w:szCs w:val="22"/>
          <w:highlight w:val="yellow"/>
        </w:rPr>
        <w:t>is a website sharing the rights of</w:t>
      </w:r>
      <w:r>
        <w:rPr>
          <w:sz w:val="22"/>
          <w:szCs w:val="22"/>
        </w:rPr>
        <w:t xml:space="preserve"> patients in reference to our health information privacy.  It is also for professionals so they can learn about the rules of hippa and how they can ensure patient security.  </w:t>
      </w:r>
    </w:p>
    <w:p w:rsidR="002679F8" w:rsidRDefault="007F5C71" w:rsidP="002679F8">
      <w:pPr>
        <w:pStyle w:val="ListParagraph"/>
        <w:ind w:left="1080"/>
        <w:rPr>
          <w:sz w:val="22"/>
          <w:szCs w:val="22"/>
        </w:rPr>
      </w:pPr>
      <w:hyperlink r:id="rId11" w:history="1">
        <w:r w:rsidR="002679F8" w:rsidRPr="003C1AC3">
          <w:rPr>
            <w:rStyle w:val="Hyperlink"/>
            <w:sz w:val="22"/>
            <w:szCs w:val="22"/>
          </w:rPr>
          <w:t>http://www.ahima.org/topics/psc-</w:t>
        </w:r>
      </w:hyperlink>
      <w:r w:rsidR="002679F8">
        <w:rPr>
          <w:sz w:val="22"/>
          <w:szCs w:val="22"/>
        </w:rPr>
        <w:t xml:space="preserve"> This website is the </w:t>
      </w:r>
      <w:r w:rsidR="002679F8" w:rsidRPr="0063079C">
        <w:rPr>
          <w:sz w:val="22"/>
          <w:szCs w:val="22"/>
          <w:highlight w:val="yellow"/>
        </w:rPr>
        <w:t>same company that makes our book</w:t>
      </w:r>
      <w:r w:rsidR="002679F8">
        <w:rPr>
          <w:sz w:val="22"/>
          <w:szCs w:val="22"/>
        </w:rPr>
        <w:t xml:space="preserve">.  They are up to date on all Health </w:t>
      </w:r>
      <w:r w:rsidR="0063079C">
        <w:rPr>
          <w:sz w:val="22"/>
          <w:szCs w:val="22"/>
        </w:rPr>
        <w:t>Information</w:t>
      </w:r>
      <w:r w:rsidR="002679F8">
        <w:rPr>
          <w:sz w:val="22"/>
          <w:szCs w:val="22"/>
        </w:rPr>
        <w:t xml:space="preserve"> Technology.  </w:t>
      </w:r>
      <w:r w:rsidR="001A6C87">
        <w:rPr>
          <w:sz w:val="22"/>
          <w:szCs w:val="22"/>
        </w:rPr>
        <w:t>This website tells us what a HIM’s role is with patient security and provides more information about HIPPA, privacy rules, and Security rules.</w:t>
      </w:r>
    </w:p>
    <w:p w:rsidR="002679F8" w:rsidRPr="002679F8" w:rsidRDefault="002679F8" w:rsidP="002679F8">
      <w:pPr>
        <w:pStyle w:val="ListParagraph"/>
        <w:ind w:left="1080"/>
        <w:rPr>
          <w:sz w:val="22"/>
          <w:szCs w:val="22"/>
        </w:rPr>
      </w:pPr>
    </w:p>
    <w:p w:rsidR="00941F74" w:rsidRDefault="00941F74" w:rsidP="00362BC4">
      <w:pPr>
        <w:rPr>
          <w:rFonts w:ascii="Arial" w:hAnsi="Arial" w:cs="Arial"/>
          <w:b/>
          <w:sz w:val="28"/>
          <w:szCs w:val="28"/>
        </w:rPr>
      </w:pPr>
    </w:p>
    <w:p w:rsidR="00624EA1" w:rsidRPr="001A6C87" w:rsidRDefault="00624EA1" w:rsidP="001A6C87">
      <w:pPr>
        <w:pStyle w:val="ListParagraph"/>
        <w:numPr>
          <w:ilvl w:val="0"/>
          <w:numId w:val="30"/>
        </w:numPr>
        <w:rPr>
          <w:sz w:val="22"/>
          <w:szCs w:val="22"/>
        </w:rPr>
      </w:pPr>
      <w:r w:rsidRPr="001A6C87">
        <w:rPr>
          <w:sz w:val="22"/>
          <w:szCs w:val="22"/>
        </w:rPr>
        <w:t xml:space="preserve">View the security breaches affecting 500 or more individuals posted on the Office for Civil Rights website at </w:t>
      </w:r>
      <w:hyperlink r:id="rId12" w:history="1">
        <w:r w:rsidRPr="001A6C87">
          <w:rPr>
            <w:rStyle w:val="Hyperlink"/>
            <w:sz w:val="22"/>
            <w:szCs w:val="22"/>
          </w:rPr>
          <w:t>https://ocrportal.hhs.gov/ocr/breach/breach_report.jsf</w:t>
        </w:r>
      </w:hyperlink>
      <w:r w:rsidRPr="001A6C87">
        <w:rPr>
          <w:sz w:val="22"/>
          <w:szCs w:val="22"/>
        </w:rPr>
        <w:t>. Instruct the students to categorize the breaches by type and location of breached information. Are most large breaches intentional or negligent? What medium presents the greatest risk for a breach? Have the students select three cases and list ways (using HIPAA security rule requirements and news articles about the breaches) that these breaches might have been avoided.</w:t>
      </w:r>
    </w:p>
    <w:p w:rsidR="001A6C87" w:rsidRDefault="001A6C87" w:rsidP="001A6C87">
      <w:pPr>
        <w:pStyle w:val="ListParagraph"/>
        <w:ind w:left="1080"/>
        <w:rPr>
          <w:sz w:val="22"/>
          <w:szCs w:val="22"/>
        </w:rPr>
      </w:pPr>
    </w:p>
    <w:p w:rsidR="001A6C87" w:rsidRDefault="001A6C87" w:rsidP="001A6C87">
      <w:pPr>
        <w:pStyle w:val="ListParagraph"/>
        <w:ind w:left="1080"/>
        <w:rPr>
          <w:sz w:val="22"/>
          <w:szCs w:val="22"/>
        </w:rPr>
      </w:pPr>
      <w:r w:rsidRPr="0063079C">
        <w:rPr>
          <w:sz w:val="22"/>
          <w:szCs w:val="22"/>
          <w:highlight w:val="yellow"/>
        </w:rPr>
        <w:t>Most large breaches</w:t>
      </w:r>
      <w:r>
        <w:rPr>
          <w:sz w:val="22"/>
          <w:szCs w:val="22"/>
        </w:rPr>
        <w:t xml:space="preserve"> are due to theft and that, in my opinion is due to negligence.  If there were better standards to keep things safe, there’d be less theft because the theft couldn’t happen.  Theft that occur at a computer/laptop seem common as well as paper and other tangible records.  </w:t>
      </w:r>
    </w:p>
    <w:p w:rsidR="001A6C87" w:rsidRDefault="001A6C87" w:rsidP="001A6C87">
      <w:pPr>
        <w:pStyle w:val="ListParagraph"/>
        <w:ind w:left="1080"/>
        <w:rPr>
          <w:sz w:val="22"/>
          <w:szCs w:val="22"/>
        </w:rPr>
      </w:pPr>
    </w:p>
    <w:p w:rsidR="001A6C87" w:rsidRDefault="001A6C87" w:rsidP="001A6C87">
      <w:pPr>
        <w:pStyle w:val="ListParagraph"/>
        <w:ind w:left="1080"/>
        <w:rPr>
          <w:sz w:val="22"/>
          <w:szCs w:val="22"/>
        </w:rPr>
      </w:pPr>
    </w:p>
    <w:p w:rsidR="001A6C87" w:rsidRPr="001A6C87" w:rsidRDefault="001A6C87" w:rsidP="001A6C87">
      <w:pPr>
        <w:pStyle w:val="ListParagraph"/>
        <w:ind w:left="1080"/>
        <w:rPr>
          <w:sz w:val="22"/>
          <w:szCs w:val="22"/>
        </w:rPr>
      </w:pPr>
      <w:r>
        <w:rPr>
          <w:sz w:val="22"/>
          <w:szCs w:val="22"/>
        </w:rPr>
        <w:t xml:space="preserve">Case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6"/>
        <w:gridCol w:w="395"/>
        <w:gridCol w:w="1112"/>
        <w:gridCol w:w="595"/>
        <w:gridCol w:w="1319"/>
        <w:gridCol w:w="604"/>
        <w:gridCol w:w="1319"/>
      </w:tblGrid>
      <w:tr w:rsidR="001A6C87" w:rsidTr="001A6C87">
        <w:trPr>
          <w:tblCellSpacing w:w="15" w:type="dxa"/>
        </w:trPr>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Amerigroup Community Care of New Mexico, Inc</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NM</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Health Plan</w:t>
            </w:r>
          </w:p>
          <w:p w:rsidR="001A6C87" w:rsidRDefault="001A6C87">
            <w:pPr>
              <w:rPr>
                <w:rFonts w:ascii="Verdana" w:hAnsi="Verdana"/>
                <w:color w:val="4F4F4F"/>
                <w:sz w:val="21"/>
                <w:szCs w:val="21"/>
              </w:rPr>
            </w:pP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1537</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11/13/2011</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1A6C87" w:rsidRDefault="001A6C87">
            <w:pPr>
              <w:rPr>
                <w:rFonts w:ascii="Verdana" w:hAnsi="Verdana"/>
                <w:color w:val="4F4F4F"/>
                <w:sz w:val="21"/>
                <w:szCs w:val="21"/>
              </w:rPr>
            </w:pPr>
            <w:r>
              <w:rPr>
                <w:rFonts w:ascii="Verdana" w:hAnsi="Verdana"/>
                <w:color w:val="4F4F4F"/>
                <w:sz w:val="21"/>
                <w:szCs w:val="21"/>
              </w:rPr>
              <w:t>Paper/Films</w:t>
            </w:r>
          </w:p>
        </w:tc>
      </w:tr>
    </w:tbl>
    <w:p w:rsidR="001A6C87" w:rsidRDefault="001A6C87" w:rsidP="001A6C87">
      <w:pPr>
        <w:pStyle w:val="ListParagraph"/>
        <w:ind w:left="1080"/>
        <w:rPr>
          <w:sz w:val="22"/>
          <w:szCs w:val="22"/>
        </w:rPr>
      </w:pPr>
      <w:r>
        <w:rPr>
          <w:sz w:val="22"/>
          <w:szCs w:val="22"/>
        </w:rPr>
        <w:t xml:space="preserve">To reduce the chance of this breach, </w:t>
      </w:r>
      <w:r w:rsidR="00A31C26">
        <w:rPr>
          <w:sz w:val="22"/>
          <w:szCs w:val="22"/>
        </w:rPr>
        <w:t>there should be a security plan for administrative safeguards, physical safeguards, organizational requirements, policies and procedures, and documentation requirements.  Having better integrity and if another coworker saw or heard about this risk, could have reported the issue</w:t>
      </w:r>
    </w:p>
    <w:p w:rsidR="00A31C26" w:rsidRDefault="00A31C26" w:rsidP="001A6C87">
      <w:pPr>
        <w:pStyle w:val="ListParagraph"/>
        <w:ind w:left="1080"/>
        <w:rPr>
          <w:sz w:val="22"/>
          <w:szCs w:val="22"/>
        </w:rPr>
      </w:pPr>
      <w:r>
        <w:rPr>
          <w:sz w:val="22"/>
          <w:szCs w:val="22"/>
        </w:rPr>
        <w:t xml:space="preserve">Case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0"/>
        <w:gridCol w:w="379"/>
        <w:gridCol w:w="2138"/>
        <w:gridCol w:w="461"/>
        <w:gridCol w:w="1319"/>
        <w:gridCol w:w="604"/>
        <w:gridCol w:w="790"/>
      </w:tblGrid>
      <w:tr w:rsidR="00A31C26" w:rsidTr="00A31C26">
        <w:trPr>
          <w:tblCellSpacing w:w="15" w:type="dxa"/>
        </w:trPr>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Medcenter One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ND</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Healthcare Provider</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650</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11/17/2011</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Theft</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Laptop</w:t>
            </w:r>
          </w:p>
        </w:tc>
      </w:tr>
    </w:tbl>
    <w:p w:rsidR="00A31C26" w:rsidRDefault="00A31C26" w:rsidP="001A6C87">
      <w:pPr>
        <w:pStyle w:val="ListParagraph"/>
        <w:ind w:left="1080"/>
        <w:rPr>
          <w:sz w:val="22"/>
          <w:szCs w:val="22"/>
        </w:rPr>
      </w:pPr>
      <w:r>
        <w:rPr>
          <w:sz w:val="22"/>
          <w:szCs w:val="22"/>
        </w:rPr>
        <w:t xml:space="preserve">To avoid the chances of another theft, physical safeguards and education on transporting medical devices safely would reduce risk.  </w:t>
      </w:r>
    </w:p>
    <w:p w:rsidR="00A31C26" w:rsidRPr="001A6C87" w:rsidRDefault="00A31C26" w:rsidP="001A6C87">
      <w:pPr>
        <w:pStyle w:val="ListParagraph"/>
        <w:ind w:left="1080"/>
        <w:rPr>
          <w:sz w:val="22"/>
          <w:szCs w:val="22"/>
        </w:rPr>
      </w:pPr>
      <w:r>
        <w:rPr>
          <w:sz w:val="22"/>
          <w:szCs w:val="22"/>
        </w:rPr>
        <w:t xml:space="preserve">Case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2"/>
        <w:gridCol w:w="266"/>
        <w:gridCol w:w="1599"/>
        <w:gridCol w:w="461"/>
        <w:gridCol w:w="1319"/>
        <w:gridCol w:w="2755"/>
        <w:gridCol w:w="1378"/>
      </w:tblGrid>
      <w:tr w:rsidR="00A31C26" w:rsidTr="00A31C26">
        <w:trPr>
          <w:tblCellSpacing w:w="15" w:type="dxa"/>
        </w:trPr>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Blue Cross Blue Shield</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IL</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Business Associate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500</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11/29/2012</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Unauthorized Access/Disclosure</w:t>
            </w:r>
          </w:p>
        </w:tc>
        <w:tc>
          <w:tcPr>
            <w:tcW w:w="0" w:type="auto"/>
            <w:shd w:val="clear" w:color="auto" w:fill="FFFFFF"/>
            <w:hideMark/>
          </w:tcPr>
          <w:p w:rsidR="00A31C26" w:rsidRDefault="00A31C26">
            <w:pPr>
              <w:rPr>
                <w:rFonts w:ascii="Verdana" w:hAnsi="Verdana"/>
                <w:color w:val="4F4F4F"/>
                <w:sz w:val="21"/>
                <w:szCs w:val="21"/>
              </w:rPr>
            </w:pPr>
            <w:r>
              <w:rPr>
                <w:rFonts w:ascii="Verdana" w:hAnsi="Verdana"/>
                <w:color w:val="4F4F4F"/>
                <w:sz w:val="21"/>
                <w:szCs w:val="21"/>
              </w:rPr>
              <w:t>Network Server</w:t>
            </w:r>
          </w:p>
        </w:tc>
      </w:tr>
    </w:tbl>
    <w:p w:rsidR="00A31C26" w:rsidRPr="001A6C87" w:rsidRDefault="00A31C26" w:rsidP="001A6C87">
      <w:pPr>
        <w:pStyle w:val="ListParagraph"/>
        <w:ind w:left="1080"/>
        <w:rPr>
          <w:sz w:val="22"/>
          <w:szCs w:val="22"/>
        </w:rPr>
      </w:pPr>
      <w:r>
        <w:rPr>
          <w:sz w:val="22"/>
          <w:szCs w:val="22"/>
        </w:rPr>
        <w:t xml:space="preserve">To avoid unauthorized access, more technical safeguards should be in place and the company should have tough disiciplinary action when it  to employees who access patient information.   Audit controls are very important in this case, entity authentication, and evaluations to be in play to ensure a safe system.  </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679F8">
        <w:tc>
          <w:tcPr>
            <w:tcW w:w="2268" w:type="dxa"/>
          </w:tcPr>
          <w:p w:rsidR="00624EA1" w:rsidRPr="00391543" w:rsidRDefault="00624EA1" w:rsidP="002679F8">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679F8">
            <w:pPr>
              <w:ind w:left="720" w:hanging="720"/>
              <w:rPr>
                <w:b/>
                <w:sz w:val="22"/>
                <w:szCs w:val="22"/>
              </w:rPr>
            </w:pPr>
            <w:r w:rsidRPr="00391543">
              <w:rPr>
                <w:b/>
                <w:sz w:val="22"/>
                <w:szCs w:val="22"/>
              </w:rPr>
              <w:t>date of policy</w:t>
            </w:r>
          </w:p>
        </w:tc>
        <w:tc>
          <w:tcPr>
            <w:tcW w:w="3960" w:type="dxa"/>
          </w:tcPr>
          <w:p w:rsidR="00624EA1" w:rsidRPr="00391543" w:rsidRDefault="00624EA1" w:rsidP="002679F8">
            <w:pPr>
              <w:ind w:left="720" w:hanging="720"/>
              <w:rPr>
                <w:b/>
                <w:sz w:val="22"/>
                <w:szCs w:val="22"/>
              </w:rPr>
            </w:pPr>
            <w:r w:rsidRPr="00391543">
              <w:rPr>
                <w:b/>
                <w:sz w:val="22"/>
                <w:szCs w:val="22"/>
              </w:rPr>
              <w:t>Summary of policy</w:t>
            </w:r>
          </w:p>
        </w:tc>
        <w:tc>
          <w:tcPr>
            <w:tcW w:w="2160" w:type="dxa"/>
          </w:tcPr>
          <w:p w:rsidR="00624EA1" w:rsidRPr="00391543" w:rsidRDefault="00624EA1" w:rsidP="002679F8">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679F8">
        <w:tc>
          <w:tcPr>
            <w:tcW w:w="2268" w:type="dxa"/>
          </w:tcPr>
          <w:p w:rsidR="00624EA1" w:rsidRPr="00AF5EBA" w:rsidRDefault="00AE5A71" w:rsidP="002679F8">
            <w:pPr>
              <w:ind w:left="720" w:hanging="720"/>
              <w:rPr>
                <w:sz w:val="22"/>
                <w:szCs w:val="22"/>
              </w:rPr>
            </w:pPr>
            <w:r>
              <w:rPr>
                <w:sz w:val="22"/>
                <w:szCs w:val="22"/>
              </w:rPr>
              <w:t>Fundraising Activities</w:t>
            </w:r>
          </w:p>
        </w:tc>
        <w:tc>
          <w:tcPr>
            <w:tcW w:w="3960" w:type="dxa"/>
          </w:tcPr>
          <w:p w:rsidR="00624EA1" w:rsidRPr="00AF5EBA" w:rsidRDefault="00AE5A71" w:rsidP="002679F8">
            <w:pPr>
              <w:ind w:left="720" w:hanging="720"/>
              <w:rPr>
                <w:sz w:val="22"/>
                <w:szCs w:val="22"/>
              </w:rPr>
            </w:pPr>
            <w:r>
              <w:rPr>
                <w:sz w:val="22"/>
                <w:szCs w:val="22"/>
              </w:rPr>
              <w:t>Some PHI may be used to contact the patient to raise money for fundraising.  Name, address, phone number, dates of treatment and service</w:t>
            </w:r>
          </w:p>
        </w:tc>
        <w:tc>
          <w:tcPr>
            <w:tcW w:w="2160" w:type="dxa"/>
          </w:tcPr>
          <w:p w:rsidR="00624EA1" w:rsidRPr="00AF5EBA" w:rsidRDefault="00AE5A71" w:rsidP="002679F8">
            <w:pPr>
              <w:ind w:left="720" w:hanging="720"/>
              <w:rPr>
                <w:sz w:val="22"/>
                <w:szCs w:val="22"/>
              </w:rPr>
            </w:pPr>
            <w:r>
              <w:rPr>
                <w:sz w:val="22"/>
                <w:szCs w:val="22"/>
              </w:rPr>
              <w:t>Yes, because there is a way to opt out of sharing this information</w:t>
            </w:r>
          </w:p>
        </w:tc>
      </w:tr>
      <w:tr w:rsidR="00624EA1" w:rsidRPr="00AF5EBA" w:rsidTr="002679F8">
        <w:tc>
          <w:tcPr>
            <w:tcW w:w="2268" w:type="dxa"/>
          </w:tcPr>
          <w:p w:rsidR="00624EA1" w:rsidRPr="00AF5EBA" w:rsidRDefault="00AE5A71" w:rsidP="002679F8">
            <w:pPr>
              <w:ind w:left="720" w:hanging="720"/>
              <w:rPr>
                <w:sz w:val="22"/>
                <w:szCs w:val="22"/>
              </w:rPr>
            </w:pPr>
            <w:r>
              <w:rPr>
                <w:sz w:val="22"/>
                <w:szCs w:val="22"/>
              </w:rPr>
              <w:t>Payment</w:t>
            </w:r>
          </w:p>
        </w:tc>
        <w:tc>
          <w:tcPr>
            <w:tcW w:w="3960" w:type="dxa"/>
          </w:tcPr>
          <w:p w:rsidR="00624EA1" w:rsidRPr="00AF5EBA" w:rsidRDefault="00AE5A71" w:rsidP="002679F8">
            <w:pPr>
              <w:ind w:left="720" w:hanging="720"/>
              <w:rPr>
                <w:sz w:val="22"/>
                <w:szCs w:val="22"/>
              </w:rPr>
            </w:pPr>
            <w:r>
              <w:rPr>
                <w:sz w:val="22"/>
                <w:szCs w:val="22"/>
              </w:rPr>
              <w:t>The use of patient information to gather payment.  Includes sharing information of treatment received or treatment you may receive</w:t>
            </w:r>
          </w:p>
        </w:tc>
        <w:tc>
          <w:tcPr>
            <w:tcW w:w="2160" w:type="dxa"/>
          </w:tcPr>
          <w:p w:rsidR="00624EA1" w:rsidRPr="00AF5EBA" w:rsidRDefault="00AE5A71" w:rsidP="002679F8">
            <w:pPr>
              <w:ind w:left="720" w:hanging="720"/>
              <w:rPr>
                <w:sz w:val="22"/>
                <w:szCs w:val="22"/>
              </w:rPr>
            </w:pPr>
            <w:r>
              <w:rPr>
                <w:sz w:val="22"/>
                <w:szCs w:val="22"/>
              </w:rPr>
              <w:t xml:space="preserve">Yes. </w:t>
            </w: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b.</w:t>
      </w:r>
      <w:r w:rsidRPr="00767C58">
        <w:rPr>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r>
      <w:r w:rsidRPr="00DB6022">
        <w:rPr>
          <w:sz w:val="22"/>
          <w:szCs w:val="22"/>
          <w:highlight w:val="yellow"/>
        </w:rPr>
        <w:t>a.</w:t>
      </w:r>
      <w:r w:rsidRPr="00DB6022">
        <w:rPr>
          <w:sz w:val="22"/>
          <w:szCs w:val="22"/>
          <w:highlight w:val="yellow"/>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d.</w:t>
      </w:r>
      <w:r w:rsidRPr="00767C58">
        <w:rPr>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c.</w:t>
      </w:r>
      <w:r w:rsidRPr="00767C58">
        <w:rPr>
          <w:sz w:val="22"/>
          <w:szCs w:val="22"/>
          <w:highlight w:val="yellow"/>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a.</w:t>
      </w:r>
      <w:r w:rsidRPr="00767C58">
        <w:rPr>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624EA1" w:rsidRDefault="00624EA1" w:rsidP="00624EA1">
      <w:pPr>
        <w:ind w:left="720" w:hanging="720"/>
        <w:rPr>
          <w:sz w:val="22"/>
          <w:szCs w:val="22"/>
        </w:rPr>
      </w:pPr>
      <w:r w:rsidRPr="00624EA1">
        <w:rPr>
          <w:sz w:val="22"/>
          <w:szCs w:val="22"/>
        </w:rPr>
        <w:tab/>
      </w:r>
      <w:r w:rsidRPr="00767C58">
        <w:rPr>
          <w:sz w:val="22"/>
          <w:szCs w:val="22"/>
          <w:highlight w:val="yellow"/>
        </w:rPr>
        <w:t>d.</w:t>
      </w:r>
      <w:r w:rsidRPr="00767C58">
        <w:rPr>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r>
      <w:r w:rsidRPr="0063079C">
        <w:rPr>
          <w:sz w:val="22"/>
          <w:szCs w:val="22"/>
          <w:highlight w:val="green"/>
        </w:rPr>
        <w:t>Access controls</w:t>
      </w:r>
    </w:p>
    <w:p w:rsidR="00624EA1" w:rsidRPr="00624EA1" w:rsidRDefault="00624EA1" w:rsidP="00624EA1">
      <w:pPr>
        <w:ind w:left="720" w:hanging="720"/>
        <w:rPr>
          <w:sz w:val="22"/>
          <w:szCs w:val="22"/>
        </w:rPr>
      </w:pPr>
      <w:r w:rsidRPr="00624EA1">
        <w:rPr>
          <w:sz w:val="22"/>
          <w:szCs w:val="22"/>
        </w:rPr>
        <w:tab/>
      </w:r>
      <w:r w:rsidRPr="000B0B63">
        <w:rPr>
          <w:sz w:val="22"/>
          <w:szCs w:val="22"/>
          <w:highlight w:val="yellow"/>
        </w:rPr>
        <w:t>b.</w:t>
      </w:r>
      <w:r w:rsidRPr="000B0B63">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0B0B63" w:rsidRDefault="00624EA1" w:rsidP="00624EA1">
      <w:pPr>
        <w:ind w:left="720" w:hanging="720"/>
        <w:rPr>
          <w:sz w:val="22"/>
          <w:szCs w:val="22"/>
          <w:u w:val="single"/>
        </w:rPr>
      </w:pPr>
      <w:r w:rsidRPr="00624EA1">
        <w:rPr>
          <w:sz w:val="22"/>
          <w:szCs w:val="22"/>
        </w:rPr>
        <w:tab/>
      </w:r>
      <w:r w:rsidRPr="000B0B63">
        <w:rPr>
          <w:sz w:val="22"/>
          <w:szCs w:val="22"/>
          <w:highlight w:val="yellow"/>
          <w:u w:val="single"/>
        </w:rPr>
        <w:t>c.</w:t>
      </w:r>
      <w:r w:rsidRPr="000B0B63">
        <w:rPr>
          <w:sz w:val="22"/>
          <w:szCs w:val="22"/>
          <w:highlight w:val="yellow"/>
          <w:u w:val="single"/>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0B0B63">
        <w:rPr>
          <w:sz w:val="22"/>
          <w:szCs w:val="22"/>
          <w:highlight w:val="yellow"/>
        </w:rPr>
        <w:t>.</w:t>
      </w:r>
      <w:r w:rsidRPr="000B0B63">
        <w:rPr>
          <w:sz w:val="22"/>
          <w:szCs w:val="22"/>
          <w:highlight w:val="yellow"/>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63079C">
        <w:rPr>
          <w:sz w:val="22"/>
          <w:szCs w:val="22"/>
          <w:highlight w:val="green"/>
        </w:rPr>
        <w:t>.</w:t>
      </w:r>
      <w:r w:rsidRPr="0063079C">
        <w:rPr>
          <w:sz w:val="22"/>
          <w:szCs w:val="22"/>
          <w:highlight w:val="green"/>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4E0FB5">
        <w:rPr>
          <w:sz w:val="22"/>
          <w:szCs w:val="22"/>
          <w:highlight w:val="yellow"/>
        </w:rPr>
        <w:t>b.</w:t>
      </w:r>
      <w:r w:rsidRPr="004E0FB5">
        <w:rPr>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r>
      <w:r w:rsidRPr="004E0FB5">
        <w:rPr>
          <w:sz w:val="22"/>
          <w:szCs w:val="22"/>
        </w:rPr>
        <w:t>c.</w:t>
      </w:r>
      <w:r w:rsidRPr="004E0FB5">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624EA1" w:rsidRDefault="00624EA1" w:rsidP="00624EA1">
      <w:pPr>
        <w:ind w:left="1440" w:hanging="720"/>
        <w:rPr>
          <w:sz w:val="22"/>
          <w:szCs w:val="22"/>
        </w:rPr>
      </w:pPr>
      <w:r w:rsidRPr="004E0FB5">
        <w:rPr>
          <w:sz w:val="22"/>
          <w:szCs w:val="22"/>
          <w:highlight w:val="yellow"/>
        </w:rPr>
        <w:t>c.</w:t>
      </w:r>
      <w:r w:rsidRPr="004E0FB5">
        <w:rPr>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624EA1" w:rsidRDefault="00624EA1" w:rsidP="00624EA1">
      <w:pPr>
        <w:ind w:left="720" w:hanging="720"/>
        <w:rPr>
          <w:sz w:val="22"/>
          <w:szCs w:val="22"/>
        </w:rPr>
      </w:pPr>
      <w:r w:rsidRPr="00624EA1">
        <w:rPr>
          <w:sz w:val="22"/>
          <w:szCs w:val="22"/>
        </w:rPr>
        <w:tab/>
      </w:r>
      <w:r w:rsidRPr="0063079C">
        <w:rPr>
          <w:sz w:val="22"/>
          <w:szCs w:val="22"/>
          <w:highlight w:val="green"/>
        </w:rPr>
        <w:t>b.</w:t>
      </w:r>
      <w:r w:rsidRPr="0063079C">
        <w:rPr>
          <w:sz w:val="22"/>
          <w:szCs w:val="22"/>
          <w:highlight w:val="green"/>
        </w:rPr>
        <w:tab/>
        <w:t>Facility access controls</w:t>
      </w:r>
    </w:p>
    <w:p w:rsidR="00624EA1" w:rsidRPr="00624EA1" w:rsidRDefault="00624EA1" w:rsidP="00624EA1">
      <w:pPr>
        <w:ind w:left="720" w:hanging="720"/>
        <w:rPr>
          <w:sz w:val="22"/>
          <w:szCs w:val="22"/>
        </w:rPr>
      </w:pPr>
      <w:r w:rsidRPr="00624EA1">
        <w:rPr>
          <w:sz w:val="22"/>
          <w:szCs w:val="22"/>
        </w:rPr>
        <w:tab/>
      </w:r>
      <w:r w:rsidRPr="004E0FB5">
        <w:rPr>
          <w:sz w:val="22"/>
          <w:szCs w:val="22"/>
        </w:rPr>
        <w:t>c.</w:t>
      </w:r>
      <w:r w:rsidRPr="004E0FB5">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4E0FB5">
        <w:rPr>
          <w:sz w:val="22"/>
          <w:szCs w:val="22"/>
          <w:highlight w:val="yellow"/>
        </w:rPr>
        <w:t>.</w:t>
      </w:r>
      <w:r w:rsidRPr="004E0FB5">
        <w:rPr>
          <w:sz w:val="22"/>
          <w:szCs w:val="22"/>
          <w:highlight w:val="yellow"/>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624EA1" w:rsidRDefault="00624EA1" w:rsidP="00624EA1">
      <w:pPr>
        <w:ind w:left="720" w:hanging="720"/>
        <w:rPr>
          <w:sz w:val="22"/>
          <w:szCs w:val="22"/>
        </w:rPr>
      </w:pPr>
      <w:r w:rsidRPr="00624EA1">
        <w:rPr>
          <w:sz w:val="22"/>
          <w:szCs w:val="22"/>
        </w:rPr>
        <w:tab/>
      </w:r>
      <w:r w:rsidRPr="004E0FB5">
        <w:rPr>
          <w:sz w:val="22"/>
          <w:szCs w:val="22"/>
          <w:highlight w:val="yellow"/>
        </w:rPr>
        <w:t>a.</w:t>
      </w:r>
      <w:r w:rsidRPr="004E0FB5">
        <w:rPr>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r>
      <w:r w:rsidRPr="0063079C">
        <w:rPr>
          <w:sz w:val="22"/>
          <w:szCs w:val="22"/>
          <w:highlight w:val="green"/>
        </w:rPr>
        <w:t>c.</w:t>
      </w:r>
      <w:r w:rsidRPr="0063079C">
        <w:rPr>
          <w:sz w:val="22"/>
          <w:szCs w:val="22"/>
          <w:highlight w:val="green"/>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63079C">
        <w:rPr>
          <w:sz w:val="22"/>
          <w:szCs w:val="22"/>
          <w:highlight w:val="green"/>
        </w:rPr>
        <w:t>d.</w:t>
      </w:r>
      <w:r w:rsidRPr="0063079C">
        <w:rPr>
          <w:sz w:val="22"/>
          <w:szCs w:val="22"/>
          <w:highlight w:val="green"/>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d.</w:t>
      </w:r>
      <w:r w:rsidRPr="00174758">
        <w:rPr>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Workstation control</w:t>
      </w:r>
    </w:p>
    <w:p w:rsidR="00624EA1" w:rsidRPr="00624EA1" w:rsidRDefault="00624EA1" w:rsidP="00624EA1">
      <w:pPr>
        <w:ind w:left="720" w:hanging="720"/>
        <w:rPr>
          <w:sz w:val="22"/>
          <w:szCs w:val="22"/>
        </w:rPr>
      </w:pPr>
      <w:r w:rsidRPr="00624EA1">
        <w:rPr>
          <w:sz w:val="22"/>
          <w:szCs w:val="22"/>
        </w:rPr>
        <w:tab/>
      </w:r>
      <w:r w:rsidRPr="0063079C">
        <w:rPr>
          <w:sz w:val="22"/>
          <w:szCs w:val="22"/>
          <w:highlight w:val="green"/>
        </w:rPr>
        <w:t>c.</w:t>
      </w:r>
      <w:r w:rsidRPr="0063079C">
        <w:rPr>
          <w:sz w:val="22"/>
          <w:szCs w:val="22"/>
          <w:highlight w:val="green"/>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r>
      <w:r w:rsidRPr="00174758">
        <w:rPr>
          <w:sz w:val="22"/>
          <w:szCs w:val="22"/>
          <w:highlight w:val="yellow"/>
        </w:rPr>
        <w:t>b.</w:t>
      </w:r>
      <w:r w:rsidRPr="00174758">
        <w:rPr>
          <w:sz w:val="22"/>
          <w:szCs w:val="22"/>
          <w:highlight w:val="yellow"/>
        </w:rPr>
        <w:tab/>
        <w:t>Audit trail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63079C">
        <w:rPr>
          <w:sz w:val="22"/>
          <w:szCs w:val="22"/>
          <w:highlight w:val="green"/>
        </w:rPr>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174758">
        <w:rPr>
          <w:sz w:val="22"/>
          <w:szCs w:val="22"/>
          <w:highlight w:val="yellow"/>
        </w:rPr>
        <w:t>b.</w:t>
      </w:r>
      <w:r w:rsidRPr="00174758">
        <w:rPr>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624EA1" w:rsidRDefault="00624EA1" w:rsidP="00624EA1">
      <w:pPr>
        <w:ind w:left="1440" w:hanging="720"/>
        <w:rPr>
          <w:sz w:val="22"/>
          <w:szCs w:val="22"/>
        </w:rPr>
      </w:pPr>
      <w:r w:rsidRPr="00DB6022">
        <w:rPr>
          <w:sz w:val="22"/>
          <w:szCs w:val="22"/>
          <w:highlight w:val="yellow"/>
        </w:rPr>
        <w:t>c.</w:t>
      </w:r>
      <w:r w:rsidRPr="00DB6022">
        <w:rPr>
          <w:sz w:val="22"/>
          <w:szCs w:val="22"/>
          <w:highlight w:val="yellow"/>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DB6022" w:rsidP="00624EA1">
      <w:pPr>
        <w:ind w:left="1440" w:hanging="720"/>
        <w:rPr>
          <w:sz w:val="22"/>
          <w:szCs w:val="22"/>
        </w:rPr>
      </w:pPr>
      <w:r w:rsidRPr="00DB6022">
        <w:rPr>
          <w:sz w:val="22"/>
          <w:szCs w:val="22"/>
          <w:highlight w:val="yellow"/>
        </w:rPr>
        <w:t>c. Computer worm</w:t>
      </w:r>
    </w:p>
    <w:p w:rsidR="00624EA1" w:rsidRPr="00624EA1" w:rsidRDefault="00624EA1" w:rsidP="00624EA1">
      <w:pPr>
        <w:ind w:left="1440" w:hanging="720"/>
        <w:rPr>
          <w:sz w:val="22"/>
          <w:szCs w:val="22"/>
        </w:rPr>
      </w:pPr>
      <w:r w:rsidRPr="0063079C">
        <w:rPr>
          <w:sz w:val="22"/>
          <w:szCs w:val="22"/>
          <w:highlight w:val="green"/>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624EA1" w:rsidRDefault="00624EA1" w:rsidP="00624EA1">
      <w:pPr>
        <w:ind w:left="1440" w:hanging="720"/>
        <w:rPr>
          <w:sz w:val="22"/>
          <w:szCs w:val="22"/>
        </w:rPr>
      </w:pPr>
      <w:r w:rsidRPr="00DB6022">
        <w:rPr>
          <w:sz w:val="22"/>
          <w:szCs w:val="22"/>
          <w:highlight w:val="yellow"/>
        </w:rPr>
        <w:t>a. Awareness</w:t>
      </w:r>
      <w:r w:rsidRPr="00624EA1">
        <w:rPr>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624EA1" w:rsidRDefault="00624EA1" w:rsidP="00624EA1">
      <w:pPr>
        <w:ind w:left="1440" w:hanging="720"/>
        <w:rPr>
          <w:sz w:val="22"/>
          <w:szCs w:val="22"/>
        </w:rPr>
      </w:pPr>
      <w:r w:rsidRPr="00DB6022">
        <w:rPr>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lastRenderedPageBreak/>
        <w:t>24. Policies are which type of safeguards?</w:t>
      </w:r>
    </w:p>
    <w:p w:rsidR="00624EA1" w:rsidRPr="00624EA1" w:rsidRDefault="00624EA1" w:rsidP="00624EA1">
      <w:pPr>
        <w:ind w:left="1440" w:hanging="720"/>
        <w:rPr>
          <w:sz w:val="22"/>
          <w:szCs w:val="22"/>
        </w:rPr>
      </w:pPr>
      <w:r w:rsidRPr="00DB6022">
        <w:rPr>
          <w:sz w:val="22"/>
          <w:szCs w:val="22"/>
          <w:highlight w:val="yellow"/>
        </w:rPr>
        <w:t>a. Technical</w:t>
      </w:r>
    </w:p>
    <w:p w:rsidR="00624EA1" w:rsidRPr="00624EA1" w:rsidRDefault="00624EA1" w:rsidP="00624EA1">
      <w:pPr>
        <w:ind w:left="1440" w:hanging="720"/>
        <w:rPr>
          <w:sz w:val="22"/>
          <w:szCs w:val="22"/>
        </w:rPr>
      </w:pPr>
      <w:r w:rsidRPr="00624EA1">
        <w:rPr>
          <w:sz w:val="22"/>
          <w:szCs w:val="22"/>
        </w:rPr>
        <w:t>b. Application</w:t>
      </w:r>
    </w:p>
    <w:p w:rsidR="00624EA1" w:rsidRPr="00624EA1" w:rsidRDefault="00624EA1" w:rsidP="00624EA1">
      <w:pPr>
        <w:ind w:left="1440" w:hanging="720"/>
        <w:rPr>
          <w:sz w:val="22"/>
          <w:szCs w:val="22"/>
        </w:rPr>
      </w:pPr>
      <w:r w:rsidRPr="0063079C">
        <w:rPr>
          <w:sz w:val="22"/>
          <w:szCs w:val="22"/>
          <w:highlight w:val="green"/>
        </w:rPr>
        <w:t>c. Administrative</w:t>
      </w:r>
      <w:bookmarkStart w:id="0" w:name="_GoBack"/>
      <w:bookmarkEnd w:id="0"/>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624EA1" w:rsidRDefault="00624EA1" w:rsidP="00624EA1">
      <w:pPr>
        <w:ind w:left="1440" w:hanging="720"/>
        <w:rPr>
          <w:sz w:val="22"/>
          <w:szCs w:val="22"/>
        </w:rPr>
      </w:pPr>
      <w:r w:rsidRPr="00DB6022">
        <w:rPr>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3"/>
      <w:footerReference w:type="defaul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71" w:rsidRDefault="007F5C71">
      <w:r>
        <w:separator/>
      </w:r>
    </w:p>
  </w:endnote>
  <w:endnote w:type="continuationSeparator" w:id="0">
    <w:p w:rsidR="007F5C71" w:rsidRDefault="007F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6" w:rsidRDefault="00A31C26">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3079C">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71" w:rsidRDefault="007F5C71">
      <w:r>
        <w:separator/>
      </w:r>
    </w:p>
  </w:footnote>
  <w:footnote w:type="continuationSeparator" w:id="0">
    <w:p w:rsidR="007F5C71" w:rsidRDefault="007F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6" w:rsidRPr="001276A0" w:rsidRDefault="00A31C26"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A31C26" w:rsidRDefault="00A31C26" w:rsidP="00EA5B0D">
    <w:pPr>
      <w:pStyle w:val="Header"/>
      <w:rPr>
        <w:sz w:val="20"/>
        <w:szCs w:val="20"/>
      </w:rPr>
    </w:pPr>
    <w:r>
      <w:rPr>
        <w:sz w:val="20"/>
        <w:szCs w:val="20"/>
      </w:rPr>
      <w:tab/>
    </w:r>
    <w:r>
      <w:rPr>
        <w:sz w:val="20"/>
        <w:szCs w:val="20"/>
      </w:rPr>
      <w:tab/>
    </w:r>
  </w:p>
  <w:p w:rsidR="00A31C26" w:rsidRDefault="00A3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9041C81"/>
    <w:multiLevelType w:val="hybridMultilevel"/>
    <w:tmpl w:val="47E0D7BC"/>
    <w:lvl w:ilvl="0" w:tplc="D8FAA1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E3037"/>
    <w:multiLevelType w:val="hybridMultilevel"/>
    <w:tmpl w:val="FB48BCC8"/>
    <w:lvl w:ilvl="0" w:tplc="B49C3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7"/>
  </w:num>
  <w:num w:numId="5">
    <w:abstractNumId w:val="5"/>
  </w:num>
  <w:num w:numId="6">
    <w:abstractNumId w:val="28"/>
  </w:num>
  <w:num w:numId="7">
    <w:abstractNumId w:val="12"/>
  </w:num>
  <w:num w:numId="8">
    <w:abstractNumId w:val="27"/>
  </w:num>
  <w:num w:numId="9">
    <w:abstractNumId w:val="22"/>
  </w:num>
  <w:num w:numId="10">
    <w:abstractNumId w:val="25"/>
  </w:num>
  <w:num w:numId="11">
    <w:abstractNumId w:val="4"/>
  </w:num>
  <w:num w:numId="12">
    <w:abstractNumId w:val="26"/>
  </w:num>
  <w:num w:numId="13">
    <w:abstractNumId w:val="18"/>
  </w:num>
  <w:num w:numId="14">
    <w:abstractNumId w:val="23"/>
  </w:num>
  <w:num w:numId="15">
    <w:abstractNumId w:val="6"/>
  </w:num>
  <w:num w:numId="16">
    <w:abstractNumId w:val="16"/>
  </w:num>
  <w:num w:numId="17">
    <w:abstractNumId w:val="0"/>
  </w:num>
  <w:num w:numId="18">
    <w:abstractNumId w:val="21"/>
  </w:num>
  <w:num w:numId="19">
    <w:abstractNumId w:val="17"/>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4"/>
  </w:num>
  <w:num w:numId="27">
    <w:abstractNumId w:val="14"/>
  </w:num>
  <w:num w:numId="28">
    <w:abstractNumId w:val="29"/>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0B63"/>
    <w:rsid w:val="000B1A1C"/>
    <w:rsid w:val="000B2897"/>
    <w:rsid w:val="000B2F28"/>
    <w:rsid w:val="000B3DB9"/>
    <w:rsid w:val="000B6064"/>
    <w:rsid w:val="000C1A44"/>
    <w:rsid w:val="000F10BD"/>
    <w:rsid w:val="000F674C"/>
    <w:rsid w:val="000F6AD3"/>
    <w:rsid w:val="001276A0"/>
    <w:rsid w:val="0013023B"/>
    <w:rsid w:val="00151605"/>
    <w:rsid w:val="00152B93"/>
    <w:rsid w:val="00154E5E"/>
    <w:rsid w:val="00166D66"/>
    <w:rsid w:val="00173FAA"/>
    <w:rsid w:val="00174758"/>
    <w:rsid w:val="00194873"/>
    <w:rsid w:val="001A6C87"/>
    <w:rsid w:val="001B2DF6"/>
    <w:rsid w:val="001C77E2"/>
    <w:rsid w:val="001F7E27"/>
    <w:rsid w:val="00212C6E"/>
    <w:rsid w:val="00215A20"/>
    <w:rsid w:val="00220102"/>
    <w:rsid w:val="002240F5"/>
    <w:rsid w:val="002243E2"/>
    <w:rsid w:val="002301F3"/>
    <w:rsid w:val="0026307C"/>
    <w:rsid w:val="002679F8"/>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5EBA"/>
    <w:rsid w:val="00416DC9"/>
    <w:rsid w:val="00424E77"/>
    <w:rsid w:val="00437516"/>
    <w:rsid w:val="00464CB4"/>
    <w:rsid w:val="00481B6D"/>
    <w:rsid w:val="004822F0"/>
    <w:rsid w:val="004979F1"/>
    <w:rsid w:val="004A3559"/>
    <w:rsid w:val="004A6923"/>
    <w:rsid w:val="004C73B6"/>
    <w:rsid w:val="004D0CA2"/>
    <w:rsid w:val="004E0FB5"/>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24EA1"/>
    <w:rsid w:val="0063079C"/>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67C58"/>
    <w:rsid w:val="0077042B"/>
    <w:rsid w:val="00794DA7"/>
    <w:rsid w:val="007B209D"/>
    <w:rsid w:val="007B6C7A"/>
    <w:rsid w:val="007D26E0"/>
    <w:rsid w:val="007F5C71"/>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1C26"/>
    <w:rsid w:val="00A3558C"/>
    <w:rsid w:val="00A42524"/>
    <w:rsid w:val="00A46F3F"/>
    <w:rsid w:val="00A52F87"/>
    <w:rsid w:val="00A55934"/>
    <w:rsid w:val="00A56592"/>
    <w:rsid w:val="00A57E95"/>
    <w:rsid w:val="00A606ED"/>
    <w:rsid w:val="00A86175"/>
    <w:rsid w:val="00AB6A34"/>
    <w:rsid w:val="00AC4FBC"/>
    <w:rsid w:val="00AE5A71"/>
    <w:rsid w:val="00B01E36"/>
    <w:rsid w:val="00B033D4"/>
    <w:rsid w:val="00B14C36"/>
    <w:rsid w:val="00B16748"/>
    <w:rsid w:val="00B21770"/>
    <w:rsid w:val="00B32305"/>
    <w:rsid w:val="00B3716E"/>
    <w:rsid w:val="00B409C6"/>
    <w:rsid w:val="00B41A43"/>
    <w:rsid w:val="00B50437"/>
    <w:rsid w:val="00B5305A"/>
    <w:rsid w:val="00B53C4D"/>
    <w:rsid w:val="00B74A83"/>
    <w:rsid w:val="00BA0DBE"/>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86E75"/>
    <w:rsid w:val="00D95983"/>
    <w:rsid w:val="00DA2212"/>
    <w:rsid w:val="00DA3AE3"/>
    <w:rsid w:val="00DB6022"/>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A21B1"/>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2EA461-570C-40F1-8E24-0FBA4114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947">
      <w:bodyDiv w:val="1"/>
      <w:marLeft w:val="0"/>
      <w:marRight w:val="0"/>
      <w:marTop w:val="0"/>
      <w:marBottom w:val="0"/>
      <w:divBdr>
        <w:top w:val="none" w:sz="0" w:space="0" w:color="auto"/>
        <w:left w:val="none" w:sz="0" w:space="0" w:color="auto"/>
        <w:bottom w:val="none" w:sz="0" w:space="0" w:color="auto"/>
        <w:right w:val="none" w:sz="0" w:space="0" w:color="auto"/>
      </w:divBdr>
      <w:divsChild>
        <w:div w:id="779570792">
          <w:marLeft w:val="0"/>
          <w:marRight w:val="0"/>
          <w:marTop w:val="0"/>
          <w:marBottom w:val="0"/>
          <w:divBdr>
            <w:top w:val="single" w:sz="24" w:space="0" w:color="362F2D"/>
            <w:left w:val="none" w:sz="0" w:space="0" w:color="auto"/>
            <w:bottom w:val="none" w:sz="0" w:space="0" w:color="auto"/>
            <w:right w:val="none" w:sz="0" w:space="0" w:color="auto"/>
          </w:divBdr>
          <w:divsChild>
            <w:div w:id="1404183095">
              <w:marLeft w:val="2"/>
              <w:marRight w:val="2"/>
              <w:marTop w:val="0"/>
              <w:marBottom w:val="0"/>
              <w:divBdr>
                <w:top w:val="none" w:sz="0" w:space="0" w:color="auto"/>
                <w:left w:val="none" w:sz="0" w:space="0" w:color="auto"/>
                <w:bottom w:val="none" w:sz="0" w:space="0" w:color="auto"/>
                <w:right w:val="none" w:sz="0" w:space="0" w:color="auto"/>
              </w:divBdr>
              <w:divsChild>
                <w:div w:id="811598787">
                  <w:marLeft w:val="0"/>
                  <w:marRight w:val="0"/>
                  <w:marTop w:val="0"/>
                  <w:marBottom w:val="0"/>
                  <w:divBdr>
                    <w:top w:val="none" w:sz="0" w:space="0" w:color="auto"/>
                    <w:left w:val="none" w:sz="0" w:space="0" w:color="auto"/>
                    <w:bottom w:val="none" w:sz="0" w:space="0" w:color="auto"/>
                    <w:right w:val="none" w:sz="0" w:space="0" w:color="auto"/>
                  </w:divBdr>
                  <w:divsChild>
                    <w:div w:id="577860854">
                      <w:marLeft w:val="0"/>
                      <w:marRight w:val="0"/>
                      <w:marTop w:val="0"/>
                      <w:marBottom w:val="0"/>
                      <w:divBdr>
                        <w:top w:val="none" w:sz="0" w:space="0" w:color="auto"/>
                        <w:left w:val="none" w:sz="0" w:space="0" w:color="auto"/>
                        <w:bottom w:val="none" w:sz="0" w:space="0" w:color="auto"/>
                        <w:right w:val="none" w:sz="0" w:space="0" w:color="auto"/>
                      </w:divBdr>
                      <w:divsChild>
                        <w:div w:id="297148836">
                          <w:marLeft w:val="0"/>
                          <w:marRight w:val="0"/>
                          <w:marTop w:val="0"/>
                          <w:marBottom w:val="300"/>
                          <w:divBdr>
                            <w:top w:val="none" w:sz="0" w:space="0" w:color="auto"/>
                            <w:left w:val="none" w:sz="0" w:space="0" w:color="auto"/>
                            <w:bottom w:val="none" w:sz="0" w:space="0" w:color="auto"/>
                            <w:right w:val="none" w:sz="0" w:space="0" w:color="auto"/>
                          </w:divBdr>
                          <w:divsChild>
                            <w:div w:id="13114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07610">
      <w:bodyDiv w:val="1"/>
      <w:marLeft w:val="0"/>
      <w:marRight w:val="0"/>
      <w:marTop w:val="0"/>
      <w:marBottom w:val="0"/>
      <w:divBdr>
        <w:top w:val="none" w:sz="0" w:space="0" w:color="auto"/>
        <w:left w:val="none" w:sz="0" w:space="0" w:color="auto"/>
        <w:bottom w:val="none" w:sz="0" w:space="0" w:color="auto"/>
        <w:right w:val="none" w:sz="0" w:space="0" w:color="auto"/>
      </w:divBdr>
      <w:divsChild>
        <w:div w:id="1068386039">
          <w:marLeft w:val="0"/>
          <w:marRight w:val="0"/>
          <w:marTop w:val="0"/>
          <w:marBottom w:val="0"/>
          <w:divBdr>
            <w:top w:val="single" w:sz="24" w:space="0" w:color="362F2D"/>
            <w:left w:val="none" w:sz="0" w:space="0" w:color="auto"/>
            <w:bottom w:val="none" w:sz="0" w:space="0" w:color="auto"/>
            <w:right w:val="none" w:sz="0" w:space="0" w:color="auto"/>
          </w:divBdr>
          <w:divsChild>
            <w:div w:id="29957437">
              <w:marLeft w:val="2"/>
              <w:marRight w:val="2"/>
              <w:marTop w:val="0"/>
              <w:marBottom w:val="0"/>
              <w:divBdr>
                <w:top w:val="none" w:sz="0" w:space="0" w:color="auto"/>
                <w:left w:val="none" w:sz="0" w:space="0" w:color="auto"/>
                <w:bottom w:val="none" w:sz="0" w:space="0" w:color="auto"/>
                <w:right w:val="none" w:sz="0" w:space="0" w:color="auto"/>
              </w:divBdr>
              <w:divsChild>
                <w:div w:id="1154756618">
                  <w:marLeft w:val="0"/>
                  <w:marRight w:val="0"/>
                  <w:marTop w:val="0"/>
                  <w:marBottom w:val="0"/>
                  <w:divBdr>
                    <w:top w:val="none" w:sz="0" w:space="0" w:color="auto"/>
                    <w:left w:val="none" w:sz="0" w:space="0" w:color="auto"/>
                    <w:bottom w:val="none" w:sz="0" w:space="0" w:color="auto"/>
                    <w:right w:val="none" w:sz="0" w:space="0" w:color="auto"/>
                  </w:divBdr>
                  <w:divsChild>
                    <w:div w:id="1802334574">
                      <w:marLeft w:val="0"/>
                      <w:marRight w:val="0"/>
                      <w:marTop w:val="0"/>
                      <w:marBottom w:val="0"/>
                      <w:divBdr>
                        <w:top w:val="none" w:sz="0" w:space="0" w:color="auto"/>
                        <w:left w:val="none" w:sz="0" w:space="0" w:color="auto"/>
                        <w:bottom w:val="none" w:sz="0" w:space="0" w:color="auto"/>
                        <w:right w:val="none" w:sz="0" w:space="0" w:color="auto"/>
                      </w:divBdr>
                      <w:divsChild>
                        <w:div w:id="1530023871">
                          <w:marLeft w:val="0"/>
                          <w:marRight w:val="0"/>
                          <w:marTop w:val="0"/>
                          <w:marBottom w:val="300"/>
                          <w:divBdr>
                            <w:top w:val="none" w:sz="0" w:space="0" w:color="auto"/>
                            <w:left w:val="none" w:sz="0" w:space="0" w:color="auto"/>
                            <w:bottom w:val="none" w:sz="0" w:space="0" w:color="auto"/>
                            <w:right w:val="none" w:sz="0" w:space="0" w:color="auto"/>
                          </w:divBdr>
                          <w:divsChild>
                            <w:div w:id="1353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831217514">
      <w:bodyDiv w:val="1"/>
      <w:marLeft w:val="0"/>
      <w:marRight w:val="0"/>
      <w:marTop w:val="0"/>
      <w:marBottom w:val="0"/>
      <w:divBdr>
        <w:top w:val="none" w:sz="0" w:space="0" w:color="auto"/>
        <w:left w:val="none" w:sz="0" w:space="0" w:color="auto"/>
        <w:bottom w:val="none" w:sz="0" w:space="0" w:color="auto"/>
        <w:right w:val="none" w:sz="0" w:space="0" w:color="auto"/>
      </w:divBdr>
      <w:divsChild>
        <w:div w:id="2004165597">
          <w:marLeft w:val="0"/>
          <w:marRight w:val="0"/>
          <w:marTop w:val="0"/>
          <w:marBottom w:val="0"/>
          <w:divBdr>
            <w:top w:val="single" w:sz="24" w:space="0" w:color="362F2D"/>
            <w:left w:val="none" w:sz="0" w:space="0" w:color="auto"/>
            <w:bottom w:val="none" w:sz="0" w:space="0" w:color="auto"/>
            <w:right w:val="none" w:sz="0" w:space="0" w:color="auto"/>
          </w:divBdr>
          <w:divsChild>
            <w:div w:id="423887668">
              <w:marLeft w:val="2"/>
              <w:marRight w:val="2"/>
              <w:marTop w:val="0"/>
              <w:marBottom w:val="0"/>
              <w:divBdr>
                <w:top w:val="none" w:sz="0" w:space="0" w:color="auto"/>
                <w:left w:val="none" w:sz="0" w:space="0" w:color="auto"/>
                <w:bottom w:val="none" w:sz="0" w:space="0" w:color="auto"/>
                <w:right w:val="none" w:sz="0" w:space="0" w:color="auto"/>
              </w:divBdr>
              <w:divsChild>
                <w:div w:id="681710611">
                  <w:marLeft w:val="0"/>
                  <w:marRight w:val="0"/>
                  <w:marTop w:val="0"/>
                  <w:marBottom w:val="0"/>
                  <w:divBdr>
                    <w:top w:val="none" w:sz="0" w:space="0" w:color="auto"/>
                    <w:left w:val="none" w:sz="0" w:space="0" w:color="auto"/>
                    <w:bottom w:val="none" w:sz="0" w:space="0" w:color="auto"/>
                    <w:right w:val="none" w:sz="0" w:space="0" w:color="auto"/>
                  </w:divBdr>
                  <w:divsChild>
                    <w:div w:id="1492214795">
                      <w:marLeft w:val="0"/>
                      <w:marRight w:val="0"/>
                      <w:marTop w:val="0"/>
                      <w:marBottom w:val="0"/>
                      <w:divBdr>
                        <w:top w:val="none" w:sz="0" w:space="0" w:color="auto"/>
                        <w:left w:val="none" w:sz="0" w:space="0" w:color="auto"/>
                        <w:bottom w:val="none" w:sz="0" w:space="0" w:color="auto"/>
                        <w:right w:val="none" w:sz="0" w:space="0" w:color="auto"/>
                      </w:divBdr>
                      <w:divsChild>
                        <w:div w:id="974021171">
                          <w:marLeft w:val="0"/>
                          <w:marRight w:val="0"/>
                          <w:marTop w:val="0"/>
                          <w:marBottom w:val="300"/>
                          <w:divBdr>
                            <w:top w:val="none" w:sz="0" w:space="0" w:color="auto"/>
                            <w:left w:val="none" w:sz="0" w:space="0" w:color="auto"/>
                            <w:bottom w:val="none" w:sz="0" w:space="0" w:color="auto"/>
                            <w:right w:val="none" w:sz="0" w:space="0" w:color="auto"/>
                          </w:divBdr>
                          <w:divsChild>
                            <w:div w:id="145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crportal.hhs.gov/ocr/breach/breach_report.js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ima.org/topics/ps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156C1A-EF03-4355-B95D-B1FE6731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2016-11-27T18:12:00Z</dcterms:created>
  <dcterms:modified xsi:type="dcterms:W3CDTF">2016-11-27T18:12:00Z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