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624EA1">
        <w:rPr>
          <w:rFonts w:ascii="Arial" w:hAnsi="Arial" w:cs="Arial"/>
          <w:b/>
          <w:sz w:val="36"/>
          <w:szCs w:val="36"/>
        </w:rPr>
        <w:t xml:space="preserve"> 10</w:t>
      </w:r>
    </w:p>
    <w:p w:rsidR="00D42891" w:rsidRDefault="00624EA1">
      <w:pPr>
        <w:rPr>
          <w:rFonts w:ascii="Arial" w:hAnsi="Arial" w:cs="Arial"/>
          <w:b/>
          <w:sz w:val="36"/>
          <w:szCs w:val="36"/>
        </w:rPr>
      </w:pPr>
      <w:r w:rsidRPr="00624EA1">
        <w:rPr>
          <w:rFonts w:ascii="Arial" w:hAnsi="Arial" w:cs="Arial"/>
          <w:b/>
          <w:sz w:val="36"/>
          <w:szCs w:val="36"/>
        </w:rPr>
        <w:t>Data Security</w:t>
      </w:r>
      <w:r w:rsidR="00154E5E" w:rsidRPr="00154E5E">
        <w:rPr>
          <w:rFonts w:ascii="Arial" w:hAnsi="Arial" w:cs="Arial"/>
          <w:b/>
          <w:sz w:val="36"/>
          <w:szCs w:val="36"/>
        </w:rPr>
        <w:t xml:space="preserve"> </w:t>
      </w:r>
    </w:p>
    <w:p w:rsidR="00294288" w:rsidRDefault="0073737C" w:rsidP="000F674C">
      <w:pPr>
        <w:pStyle w:val="CM1"/>
        <w:spacing w:line="191" w:lineRule="atLeast"/>
        <w:rPr>
          <w:sz w:val="26"/>
          <w:szCs w:val="26"/>
        </w:rPr>
      </w:pPr>
      <w:r w:rsidRPr="0073737C">
        <w:rPr>
          <w:i/>
          <w:iCs/>
          <w:color w:val="000000"/>
        </w:rPr>
        <w:t>Laurie A. Rinehart-Thompson, JD, RHIA, CHP, FAHIMA</w:t>
      </w:r>
    </w:p>
    <w:p w:rsidR="0073737C" w:rsidRDefault="0073737C" w:rsidP="000F674C">
      <w:pPr>
        <w:pStyle w:val="CM1"/>
        <w:spacing w:line="191" w:lineRule="atLeast"/>
        <w:rPr>
          <w:b/>
          <w:sz w:val="28"/>
          <w:szCs w:val="28"/>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624EA1">
        <w:rPr>
          <w:b/>
          <w:sz w:val="28"/>
          <w:szCs w:val="28"/>
        </w:rPr>
        <w:t>10</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624EA1" w:rsidRPr="00FB196B" w:rsidRDefault="00624EA1" w:rsidP="00624EA1">
      <w:pPr>
        <w:pStyle w:val="Textflush"/>
      </w:pPr>
      <w:r w:rsidRPr="00FB196B">
        <w:t>In 2014, the Department of Health and Human Services reported on its website a $4.8 million HIPAA settlement with New York and Presbyterian Hospital (NYP) and Columbia University following the 2010 breach of thousands of patients’ e-PHI. A Columbia University physician, who was an attending physician at NYP, tried to deactivate a computer server that he owned on the network that contained NYP patient e-PHI. The e-PHI became accessible to the public on Internet search engines because technical safeguards were lacking. A patient’s loved one found e-PHI about the patient on the Internet and filed a complaint.</w:t>
      </w:r>
    </w:p>
    <w:p w:rsidR="00624EA1" w:rsidRPr="00FB196B" w:rsidRDefault="00624EA1" w:rsidP="00624EA1">
      <w:pPr>
        <w:pStyle w:val="Text"/>
      </w:pPr>
      <w:r w:rsidRPr="00FB196B">
        <w:t>In addition to the impermissible disclosure, both entities were noncompliant in other ways: (1) no attempts had been made to assure the server was secure; (2) a thorough risk analysis had never been completed that identified all systems able to access the e-PHI of NYP patients and therefore no plan to address potential threats and hazards existed; (3) no appropriate policies and procedures existed regarding authorizing access to its databases; and (4) they did not follow their own policies on information access management (HHS 2014).</w:t>
      </w:r>
    </w:p>
    <w:p w:rsidR="0034209A" w:rsidRPr="0098640B" w:rsidRDefault="00624EA1" w:rsidP="00624EA1">
      <w:pPr>
        <w:pStyle w:val="Refs"/>
        <w:rPr>
          <w:spacing w:val="-1"/>
        </w:rPr>
      </w:pPr>
      <w:r w:rsidRPr="00FB196B">
        <w:t>This costly mistake, both monetarily and from a reputation standpoint, highlights the negative outcomes that can happen when both technical and administrative safeguards are not followed. It also emphasizes the importance of inventorying all systems and devices that can access an organization’s e-PHI to address threats and an organization’s vulnerabilities. This is not an easy task given the number of personal and mobile devices that access e-PHI, but it is critical.</w:t>
      </w:r>
    </w:p>
    <w:p w:rsidR="00921127" w:rsidRDefault="00921127" w:rsidP="00D42891">
      <w:pPr>
        <w:pStyle w:val="extractsingle"/>
        <w:spacing w:before="0" w:after="0" w:line="240" w:lineRule="auto"/>
        <w:rPr>
          <w:rFonts w:ascii="Times" w:hAnsi="Times"/>
          <w:color w:val="auto"/>
          <w:sz w:val="22"/>
          <w:szCs w:val="22"/>
        </w:rPr>
      </w:pPr>
    </w:p>
    <w:p w:rsidR="00624EA1" w:rsidRPr="00FB196B" w:rsidRDefault="00624EA1" w:rsidP="00624EA1">
      <w:pPr>
        <w:pStyle w:val="Refs"/>
      </w:pPr>
      <w:r w:rsidRPr="00FB196B">
        <w:t>US Department of Health and Human Services (HHS). 2014 (May 7). Data Breach Results in $4.8 million HIPAA Settlements. http://www.hhs.gov/news/press/2014pres/05/20140507b.html.</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1.</w:t>
      </w:r>
      <w:r>
        <w:rPr>
          <w:rFonts w:ascii="Times New Roman" w:eastAsia="MS Mincho" w:hAnsi="Times New Roman"/>
          <w:sz w:val="22"/>
          <w:szCs w:val="22"/>
        </w:rPr>
        <w:tab/>
        <w:t xml:space="preserve"> A risk analysis should include an inventory of all systems and devices that can access an organization’s ePHI (in this case, the breach occurred via a physician’s personal computer server). How can an organization account for all systems and devices on which PHI may be accessed or otherwise present?</w:t>
      </w:r>
    </w:p>
    <w:p w:rsidR="0034209A" w:rsidRDefault="0034209A" w:rsidP="0034209A">
      <w:pPr>
        <w:rPr>
          <w:sz w:val="22"/>
          <w:szCs w:val="22"/>
        </w:rPr>
      </w:pPr>
    </w:p>
    <w:p w:rsidR="00FF4FA4" w:rsidRPr="00FF4FA4" w:rsidRDefault="00FF4FA4" w:rsidP="0034209A">
      <w:pPr>
        <w:rPr>
          <w:color w:val="FF0000"/>
          <w:sz w:val="22"/>
          <w:szCs w:val="22"/>
        </w:rPr>
      </w:pPr>
      <w:r>
        <w:rPr>
          <w:color w:val="FF0000"/>
          <w:sz w:val="22"/>
          <w:szCs w:val="22"/>
        </w:rPr>
        <w:t>An organization can account for all systems and devices on which PHI may be accessed or otherwise present by</w:t>
      </w:r>
      <w:r w:rsidR="006D28B4">
        <w:rPr>
          <w:color w:val="FF0000"/>
          <w:sz w:val="22"/>
          <w:szCs w:val="22"/>
        </w:rPr>
        <w:t xml:space="preserve"> taking inventory of all systems and devices that can access the e-PHI of the organization </w:t>
      </w:r>
      <w:r w:rsidR="00294AFA">
        <w:rPr>
          <w:color w:val="FF0000"/>
          <w:sz w:val="22"/>
          <w:szCs w:val="22"/>
        </w:rPr>
        <w:t xml:space="preserve">and adopt an effective data security program to address threats in the organization’s vulnerabilities. </w:t>
      </w:r>
    </w:p>
    <w:p w:rsidR="00FF4FA4" w:rsidRDefault="00FF4FA4" w:rsidP="0034209A">
      <w:pPr>
        <w:rPr>
          <w:sz w:val="28"/>
          <w:szCs w:val="28"/>
        </w:rPr>
      </w:pPr>
    </w:p>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2.</w:t>
      </w:r>
      <w:r>
        <w:rPr>
          <w:rFonts w:ascii="Times New Roman" w:eastAsia="MS Mincho" w:hAnsi="Times New Roman"/>
          <w:sz w:val="22"/>
          <w:szCs w:val="22"/>
        </w:rPr>
        <w:tab/>
        <w:t>What should the risk analysis include?</w:t>
      </w:r>
    </w:p>
    <w:p w:rsidR="00294AFA" w:rsidRDefault="00294AFA" w:rsidP="00624EA1">
      <w:pPr>
        <w:pStyle w:val="PlainText"/>
        <w:rPr>
          <w:rFonts w:ascii="Times New Roman" w:eastAsia="MS Mincho" w:hAnsi="Times New Roman"/>
          <w:sz w:val="22"/>
          <w:szCs w:val="22"/>
        </w:rPr>
      </w:pPr>
    </w:p>
    <w:p w:rsidR="00294AFA" w:rsidRPr="00294AFA" w:rsidRDefault="00294AFA" w:rsidP="00624EA1">
      <w:pPr>
        <w:pStyle w:val="PlainText"/>
        <w:rPr>
          <w:rFonts w:ascii="Times New Roman" w:eastAsia="MS Mincho" w:hAnsi="Times New Roman"/>
          <w:color w:val="FF0000"/>
          <w:sz w:val="22"/>
          <w:szCs w:val="22"/>
        </w:rPr>
      </w:pPr>
      <w:r>
        <w:rPr>
          <w:rFonts w:ascii="Times New Roman" w:eastAsia="MS Mincho" w:hAnsi="Times New Roman"/>
          <w:color w:val="FF0000"/>
          <w:sz w:val="22"/>
          <w:szCs w:val="22"/>
        </w:rPr>
        <w:t>The risk analysis should include an inventory of all systems and devices that can access the Physician’s personal computer server.</w:t>
      </w:r>
    </w:p>
    <w:p w:rsidR="0034209A" w:rsidRPr="00173FAA" w:rsidRDefault="0034209A" w:rsidP="0034209A">
      <w:pPr>
        <w:pStyle w:val="PlainText"/>
        <w:ind w:left="720" w:hanging="720"/>
        <w:rPr>
          <w:rFonts w:ascii="Times" w:hAnsi="Times" w:cs="TimesLTStd-Roman"/>
          <w:sz w:val="22"/>
          <w:szCs w:val="22"/>
        </w:rPr>
      </w:pPr>
      <w:r w:rsidRPr="00173FAA">
        <w:rPr>
          <w:rFonts w:ascii="Times" w:hAnsi="Times" w:cs="TimesLTStd-Roman"/>
          <w:sz w:val="22"/>
          <w:szCs w:val="22"/>
        </w:rPr>
        <w:tab/>
      </w:r>
    </w:p>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3.</w:t>
      </w:r>
      <w:r>
        <w:rPr>
          <w:rFonts w:ascii="Times New Roman" w:eastAsia="MS Mincho" w:hAnsi="Times New Roman"/>
          <w:sz w:val="22"/>
          <w:szCs w:val="22"/>
        </w:rPr>
        <w:tab/>
        <w:t>Should the physician have been the one to deactivate the server? Why or why not?</w:t>
      </w:r>
    </w:p>
    <w:p w:rsidR="00294AFA" w:rsidRPr="00294AFA" w:rsidRDefault="00294AFA" w:rsidP="00624EA1">
      <w:pPr>
        <w:pStyle w:val="PlainText"/>
        <w:rPr>
          <w:rFonts w:ascii="Times New Roman" w:eastAsia="MS Mincho" w:hAnsi="Times New Roman"/>
          <w:color w:val="FF0000"/>
          <w:sz w:val="22"/>
          <w:szCs w:val="22"/>
        </w:rPr>
      </w:pPr>
      <w:r>
        <w:rPr>
          <w:rFonts w:ascii="Times New Roman" w:eastAsia="MS Mincho" w:hAnsi="Times New Roman"/>
          <w:color w:val="FF0000"/>
          <w:sz w:val="22"/>
          <w:szCs w:val="22"/>
        </w:rPr>
        <w:lastRenderedPageBreak/>
        <w:t xml:space="preserve">No, I do not think the Physician should have been the one to deactivate the server, because that is not his field of </w:t>
      </w:r>
      <w:r w:rsidR="00885E13">
        <w:rPr>
          <w:rFonts w:ascii="Times New Roman" w:eastAsia="MS Mincho" w:hAnsi="Times New Roman"/>
          <w:color w:val="FF0000"/>
          <w:sz w:val="22"/>
          <w:szCs w:val="22"/>
        </w:rPr>
        <w:t>specialty</w:t>
      </w:r>
      <w:r>
        <w:rPr>
          <w:rFonts w:ascii="Times New Roman" w:eastAsia="MS Mincho" w:hAnsi="Times New Roman"/>
          <w:color w:val="FF0000"/>
          <w:sz w:val="22"/>
          <w:szCs w:val="22"/>
        </w:rPr>
        <w:t xml:space="preserve">.  </w:t>
      </w:r>
      <w:r w:rsidR="00885E13">
        <w:rPr>
          <w:rFonts w:ascii="Times New Roman" w:eastAsia="MS Mincho" w:hAnsi="Times New Roman"/>
          <w:color w:val="FF0000"/>
          <w:sz w:val="22"/>
          <w:szCs w:val="22"/>
        </w:rPr>
        <w:t>I think the Physician should have contacted the IT department or an It professional to help him deactivate his server on the network.</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624EA1">
        <w:rPr>
          <w:b/>
          <w:sz w:val="28"/>
          <w:szCs w:val="28"/>
        </w:rPr>
        <w:t>10</w:t>
      </w:r>
      <w:r w:rsidR="00BA5DC9">
        <w:rPr>
          <w:b/>
          <w:sz w:val="28"/>
          <w:szCs w:val="28"/>
        </w:rPr>
        <w:t>.</w:t>
      </w:r>
      <w:r>
        <w:rPr>
          <w:b/>
          <w:sz w:val="28"/>
          <w:szCs w:val="28"/>
        </w:rPr>
        <w:t>2</w:t>
      </w:r>
    </w:p>
    <w:p w:rsidR="00ED789E" w:rsidRDefault="00ED789E" w:rsidP="00DC4742"/>
    <w:p w:rsidR="0034209A" w:rsidRPr="0098640B" w:rsidRDefault="00624EA1" w:rsidP="0034209A">
      <w:pPr>
        <w:pStyle w:val="Refs"/>
        <w:rPr>
          <w:spacing w:val="-4"/>
        </w:rPr>
      </w:pPr>
      <w:r w:rsidRPr="00FB196B">
        <w:t>Riverside Health System in Virginia announced in 2014 that the e-PHI of nearly 1,000 patients was breached by a nurse who accessed Social Security numbers and EHRs. The violation was discovered during a random organizational audit. Riverside described its compliance program as robust with ongoing monitoring (McCann 2014). This case raises numerous issues; for example, the fact that humans present one of the greatest threats to data security. When this human threat is internal to the organization, it is heightened by the ability to access information in the course of doing business. The article did not describe what type of access was given to employees; however, a nurse role is likely to result in broad access. The inappropriate access had occurred over a four-year period, which raises the issue of monitoring adequacy. Nonetheless, monitoring was taking place. The nurse was terminated after the breach was discovered. When the perpetrator of the breach was identified, all electronic access for that person should have been terminated immediately as well.</w:t>
      </w:r>
    </w:p>
    <w:p w:rsidR="00624EA1" w:rsidRDefault="00624EA1" w:rsidP="00624EA1">
      <w:pPr>
        <w:pStyle w:val="Refs"/>
      </w:pPr>
    </w:p>
    <w:p w:rsidR="00624EA1" w:rsidRPr="00FB196B" w:rsidRDefault="00624EA1" w:rsidP="00624EA1">
      <w:pPr>
        <w:pStyle w:val="Refs"/>
      </w:pPr>
      <w:r w:rsidRPr="00FB196B">
        <w:t>McCann, E. 2014 (January 2). 4-Year Long HIPAA Breach Uncovered. HealthITNews. http://www.healthcareitnews.com/news/four-year-long-hipaa-data-breach-discovered.</w:t>
      </w:r>
    </w:p>
    <w:p w:rsidR="00B14C36" w:rsidRPr="00A27702" w:rsidRDefault="00B14C36" w:rsidP="00B14C36">
      <w:pPr>
        <w:pStyle w:val="Refs"/>
      </w:pPr>
    </w:p>
    <w:p w:rsidR="00941F74" w:rsidRPr="00ED789E" w:rsidRDefault="00941F74"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1.</w:t>
      </w:r>
      <w:r>
        <w:rPr>
          <w:rFonts w:ascii="Times New Roman" w:eastAsia="MS Mincho" w:hAnsi="Times New Roman"/>
          <w:sz w:val="22"/>
          <w:szCs w:val="22"/>
        </w:rPr>
        <w:tab/>
        <w:t xml:space="preserve">What red flags does this case raise? </w:t>
      </w:r>
    </w:p>
    <w:p w:rsidR="00885E13" w:rsidRDefault="00885E13" w:rsidP="00624EA1">
      <w:pPr>
        <w:pStyle w:val="PlainText"/>
        <w:rPr>
          <w:rFonts w:ascii="Times New Roman" w:eastAsia="MS Mincho" w:hAnsi="Times New Roman"/>
          <w:sz w:val="22"/>
          <w:szCs w:val="22"/>
        </w:rPr>
      </w:pPr>
    </w:p>
    <w:p w:rsidR="00885E13" w:rsidRPr="00885E13" w:rsidRDefault="00257130" w:rsidP="00624EA1">
      <w:pPr>
        <w:pStyle w:val="PlainText"/>
        <w:rPr>
          <w:rFonts w:ascii="Times New Roman" w:eastAsia="MS Mincho" w:hAnsi="Times New Roman"/>
          <w:color w:val="FF0000"/>
          <w:sz w:val="22"/>
          <w:szCs w:val="22"/>
        </w:rPr>
      </w:pPr>
      <w:r>
        <w:rPr>
          <w:rFonts w:ascii="Times New Roman" w:eastAsia="MS Mincho" w:hAnsi="Times New Roman"/>
          <w:color w:val="FF0000"/>
          <w:sz w:val="22"/>
          <w:szCs w:val="22"/>
        </w:rPr>
        <w:t>The red flags that</w:t>
      </w:r>
      <w:r w:rsidR="00105DF9">
        <w:rPr>
          <w:rFonts w:ascii="Times New Roman" w:eastAsia="MS Mincho" w:hAnsi="Times New Roman"/>
          <w:color w:val="FF0000"/>
          <w:sz w:val="22"/>
          <w:szCs w:val="22"/>
        </w:rPr>
        <w:t xml:space="preserve"> this case raise are a) that humans are the greatest threat to data </w:t>
      </w:r>
      <w:r>
        <w:rPr>
          <w:rFonts w:ascii="Times New Roman" w:eastAsia="MS Mincho" w:hAnsi="Times New Roman"/>
          <w:color w:val="FF0000"/>
          <w:sz w:val="22"/>
          <w:szCs w:val="22"/>
        </w:rPr>
        <w:t xml:space="preserve">security;                          b) data security threat caused by humans can be internal or external; and c) the system has an issue of less monitoring. </w:t>
      </w:r>
    </w:p>
    <w:p w:rsidR="0034209A" w:rsidRDefault="0034209A" w:rsidP="0034209A">
      <w:pPr>
        <w:pStyle w:val="Header"/>
        <w:tabs>
          <w:tab w:val="clear" w:pos="4320"/>
          <w:tab w:val="clear" w:pos="8640"/>
        </w:tabs>
        <w:rPr>
          <w:sz w:val="22"/>
          <w:szCs w:val="22"/>
        </w:rPr>
      </w:pPr>
    </w:p>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2.</w:t>
      </w:r>
      <w:r>
        <w:rPr>
          <w:rFonts w:ascii="Times New Roman" w:eastAsia="MS Mincho" w:hAnsi="Times New Roman"/>
          <w:sz w:val="22"/>
          <w:szCs w:val="22"/>
        </w:rPr>
        <w:tab/>
        <w:t xml:space="preserve">How would you have avoided this breach? </w:t>
      </w:r>
    </w:p>
    <w:p w:rsidR="00257130" w:rsidRDefault="00257130" w:rsidP="00624EA1">
      <w:pPr>
        <w:pStyle w:val="PlainText"/>
        <w:rPr>
          <w:rFonts w:ascii="Times New Roman" w:eastAsia="MS Mincho" w:hAnsi="Times New Roman"/>
          <w:sz w:val="22"/>
          <w:szCs w:val="22"/>
        </w:rPr>
      </w:pPr>
    </w:p>
    <w:p w:rsidR="00257130" w:rsidRPr="00257130" w:rsidRDefault="00257130" w:rsidP="00624EA1">
      <w:pPr>
        <w:pStyle w:val="PlainText"/>
        <w:rPr>
          <w:rFonts w:ascii="Times New Roman" w:eastAsia="MS Mincho" w:hAnsi="Times New Roman"/>
          <w:color w:val="FF0000"/>
          <w:sz w:val="22"/>
          <w:szCs w:val="22"/>
        </w:rPr>
      </w:pPr>
      <w:r>
        <w:rPr>
          <w:rFonts w:ascii="Times New Roman" w:eastAsia="MS Mincho" w:hAnsi="Times New Roman"/>
          <w:color w:val="FF0000"/>
          <w:sz w:val="22"/>
          <w:szCs w:val="22"/>
        </w:rPr>
        <w:t xml:space="preserve">I would avoid this breach by </w:t>
      </w:r>
      <w:r w:rsidR="00E95DC5">
        <w:rPr>
          <w:rFonts w:ascii="Times New Roman" w:eastAsia="MS Mincho" w:hAnsi="Times New Roman"/>
          <w:color w:val="FF0000"/>
          <w:sz w:val="22"/>
          <w:szCs w:val="22"/>
        </w:rPr>
        <w:t>implementing security programs to minimize security threats like Risk Management Programs, access safeguards, network safeguards, software application safeguards etc..</w:t>
      </w:r>
    </w:p>
    <w:p w:rsidR="0034209A" w:rsidRPr="00173FAA" w:rsidRDefault="0034209A" w:rsidP="0034209A">
      <w:pPr>
        <w:pStyle w:val="PlainText"/>
        <w:ind w:left="720" w:hanging="720"/>
        <w:rPr>
          <w:rFonts w:ascii="Times" w:hAnsi="Times" w:cs="TimesLTStd-Roman"/>
          <w:sz w:val="22"/>
          <w:szCs w:val="22"/>
        </w:rPr>
      </w:pPr>
    </w:p>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3.</w:t>
      </w:r>
      <w:r>
        <w:rPr>
          <w:rFonts w:ascii="Times New Roman" w:eastAsia="MS Mincho" w:hAnsi="Times New Roman"/>
          <w:sz w:val="22"/>
          <w:szCs w:val="22"/>
        </w:rPr>
        <w:tab/>
      </w:r>
      <w:r w:rsidRPr="00C87255">
        <w:rPr>
          <w:rFonts w:ascii="Times New Roman" w:eastAsia="MS Mincho" w:hAnsi="Times New Roman"/>
          <w:sz w:val="22"/>
          <w:szCs w:val="22"/>
        </w:rPr>
        <w:t>Alternatively, given limited human resources that most organizations have to conduct audits, is it realistic to conclude that monitoring truly was robust and this breach still occurred, undetected?</w:t>
      </w:r>
    </w:p>
    <w:p w:rsidR="00E95DC5" w:rsidRDefault="00E95DC5" w:rsidP="00624EA1">
      <w:pPr>
        <w:pStyle w:val="PlainText"/>
        <w:rPr>
          <w:rFonts w:ascii="Times New Roman" w:eastAsia="MS Mincho" w:hAnsi="Times New Roman"/>
          <w:sz w:val="22"/>
          <w:szCs w:val="22"/>
        </w:rPr>
      </w:pPr>
    </w:p>
    <w:p w:rsidR="00E95DC5" w:rsidRPr="00E95DC5" w:rsidRDefault="00E95DC5" w:rsidP="00624EA1">
      <w:pPr>
        <w:pStyle w:val="PlainText"/>
        <w:rPr>
          <w:rFonts w:ascii="Times New Roman" w:eastAsia="MS Mincho" w:hAnsi="Times New Roman"/>
          <w:color w:val="FF0000"/>
          <w:sz w:val="22"/>
          <w:szCs w:val="22"/>
        </w:rPr>
      </w:pPr>
      <w:r w:rsidRPr="00E95DC5">
        <w:rPr>
          <w:rFonts w:ascii="Times New Roman" w:eastAsia="MS Mincho" w:hAnsi="Times New Roman"/>
          <w:color w:val="FF0000"/>
          <w:sz w:val="22"/>
          <w:szCs w:val="22"/>
        </w:rPr>
        <w:t>No, I do not think it is realistic to conclude that monitoring truly was robust.  There surely were loopholes in their monitoring strategy which was not on-going, because this breach or in appropriate access had occurred over a 4</w:t>
      </w:r>
      <w:r>
        <w:rPr>
          <w:rFonts w:ascii="Times New Roman" w:eastAsia="MS Mincho" w:hAnsi="Times New Roman"/>
          <w:color w:val="FF0000"/>
          <w:sz w:val="22"/>
          <w:szCs w:val="22"/>
        </w:rPr>
        <w:t>-</w:t>
      </w:r>
      <w:r w:rsidRPr="00E95DC5">
        <w:rPr>
          <w:rFonts w:ascii="Times New Roman" w:eastAsia="MS Mincho" w:hAnsi="Times New Roman"/>
          <w:color w:val="FF0000"/>
          <w:sz w:val="22"/>
          <w:szCs w:val="22"/>
        </w:rPr>
        <w:t>year period.</w:t>
      </w:r>
    </w:p>
    <w:p w:rsidR="00941F74" w:rsidRPr="00E95DC5" w:rsidRDefault="00941F74" w:rsidP="00294288">
      <w:pPr>
        <w:pStyle w:val="Heading1"/>
        <w:pBdr>
          <w:bottom w:val="single" w:sz="4" w:space="1" w:color="auto"/>
        </w:pBdr>
        <w:rPr>
          <w:rFonts w:ascii="Arial" w:hAnsi="Arial" w:cs="Arial"/>
          <w:color w:val="FF0000"/>
          <w:sz w:val="22"/>
          <w:szCs w:val="22"/>
        </w:rPr>
      </w:pPr>
    </w:p>
    <w:p w:rsidR="00941F74" w:rsidRDefault="00941F74" w:rsidP="00294288">
      <w:pPr>
        <w:pStyle w:val="Heading1"/>
        <w:pBdr>
          <w:bottom w:val="single" w:sz="4" w:space="1" w:color="auto"/>
        </w:pBdr>
        <w:rPr>
          <w:rFonts w:ascii="Arial" w:hAnsi="Arial" w:cs="Arial"/>
          <w:sz w:val="28"/>
          <w:szCs w:val="28"/>
        </w:rPr>
      </w:pPr>
    </w:p>
    <w:p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624EA1" w:rsidRDefault="00624EA1" w:rsidP="00624EA1">
      <w:pPr>
        <w:pStyle w:val="Header"/>
        <w:tabs>
          <w:tab w:val="clear" w:pos="4320"/>
          <w:tab w:val="clear" w:pos="8640"/>
        </w:tabs>
        <w:ind w:left="720" w:hanging="720"/>
        <w:rPr>
          <w:sz w:val="22"/>
          <w:szCs w:val="22"/>
        </w:rPr>
      </w:pPr>
      <w:r w:rsidRPr="00AF5EBA">
        <w:rPr>
          <w:sz w:val="22"/>
          <w:szCs w:val="22"/>
        </w:rPr>
        <w:lastRenderedPageBreak/>
        <w:t>1.</w:t>
      </w:r>
      <w:r w:rsidRPr="00AF5EBA">
        <w:rPr>
          <w:sz w:val="22"/>
          <w:szCs w:val="22"/>
        </w:rPr>
        <w:tab/>
        <w:t xml:space="preserve">Search the Internet for news about security breaches in healthcare and other industries in the last three years. Make a summary of each case. Identify the principal threats in each of these cases and what could have been done to minimize the threats. </w:t>
      </w:r>
    </w:p>
    <w:p w:rsidR="00EA706F" w:rsidRDefault="00EA706F" w:rsidP="00E661C9">
      <w:pPr>
        <w:rPr>
          <w:color w:val="000000" w:themeColor="text1"/>
        </w:rPr>
      </w:pPr>
    </w:p>
    <w:p w:rsidR="00E86C0A" w:rsidRDefault="00735FBA" w:rsidP="00735FBA">
      <w:pPr>
        <w:ind w:left="720"/>
        <w:rPr>
          <w:color w:val="FF0000"/>
        </w:rPr>
      </w:pPr>
      <w:r>
        <w:rPr>
          <w:color w:val="FF0000"/>
        </w:rPr>
        <w:t xml:space="preserve">Cyber-attacks can be very profitable for hackers therefore it is not going to stop or end. Because of this, Healthcare organizations should be able to make it difficult for hackers by improving their defenses against cyber-attacks. </w:t>
      </w:r>
    </w:p>
    <w:p w:rsidR="00735FBA" w:rsidRDefault="00735FBA" w:rsidP="00735FBA">
      <w:pPr>
        <w:ind w:left="720"/>
        <w:rPr>
          <w:color w:val="FF0000"/>
        </w:rPr>
      </w:pPr>
    </w:p>
    <w:p w:rsidR="00735FBA" w:rsidRDefault="00735FBA" w:rsidP="00735FBA">
      <w:pPr>
        <w:ind w:left="720"/>
        <w:rPr>
          <w:color w:val="FF0000"/>
        </w:rPr>
      </w:pPr>
      <w:r>
        <w:rPr>
          <w:color w:val="FF0000"/>
        </w:rPr>
        <w:t>The HIPAA journal of July 11, 2015 reports that Healthcare records were stolen in 2016 than any other time since records are being kept. There was also a large scale of breaches in 2016; some of which are as follows:</w:t>
      </w:r>
    </w:p>
    <w:p w:rsidR="00513DB8" w:rsidRDefault="00513DB8" w:rsidP="00735FBA">
      <w:pPr>
        <w:ind w:left="720"/>
        <w:rPr>
          <w:color w:val="FF0000"/>
        </w:rPr>
      </w:pPr>
    </w:p>
    <w:p w:rsidR="00513DB8" w:rsidRDefault="00513DB8" w:rsidP="00513DB8">
      <w:pPr>
        <w:pStyle w:val="ListParagraph"/>
        <w:numPr>
          <w:ilvl w:val="0"/>
          <w:numId w:val="29"/>
        </w:numPr>
        <w:rPr>
          <w:color w:val="FF0000"/>
        </w:rPr>
      </w:pPr>
      <w:r>
        <w:rPr>
          <w:color w:val="FF0000"/>
        </w:rPr>
        <w:t xml:space="preserve">A </w:t>
      </w:r>
      <w:r w:rsidR="00B33E80">
        <w:rPr>
          <w:color w:val="FF0000"/>
        </w:rPr>
        <w:t>cyber-attack</w:t>
      </w:r>
      <w:r>
        <w:rPr>
          <w:color w:val="FF0000"/>
        </w:rPr>
        <w:t xml:space="preserve"> was launched on a Florida-based provider of cancer treatment, the 21</w:t>
      </w:r>
      <w:r w:rsidRPr="00513DB8">
        <w:rPr>
          <w:color w:val="FF0000"/>
          <w:vertAlign w:val="superscript"/>
        </w:rPr>
        <w:t>st</w:t>
      </w:r>
      <w:r>
        <w:rPr>
          <w:color w:val="FF0000"/>
        </w:rPr>
        <w:t xml:space="preserve"> Century Oncology, which resulted in the theft of 2,213,597 patients’ records. </w:t>
      </w:r>
    </w:p>
    <w:p w:rsidR="00513DB8" w:rsidRDefault="00513DB8" w:rsidP="00513DB8">
      <w:pPr>
        <w:pStyle w:val="ListParagraph"/>
        <w:ind w:left="1080"/>
        <w:rPr>
          <w:color w:val="FF0000"/>
        </w:rPr>
      </w:pPr>
    </w:p>
    <w:p w:rsidR="00513DB8" w:rsidRDefault="00513DB8" w:rsidP="00513DB8">
      <w:pPr>
        <w:pStyle w:val="ListParagraph"/>
        <w:ind w:left="1080"/>
        <w:rPr>
          <w:color w:val="FF0000"/>
        </w:rPr>
      </w:pPr>
      <w:r>
        <w:rPr>
          <w:color w:val="FF0000"/>
        </w:rPr>
        <w:t xml:space="preserve">The principal threat in the above case was </w:t>
      </w:r>
      <w:r w:rsidR="00FC3367">
        <w:rPr>
          <w:color w:val="FF0000"/>
        </w:rPr>
        <w:t xml:space="preserve">caused by an </w:t>
      </w:r>
      <w:r>
        <w:rPr>
          <w:color w:val="FF0000"/>
        </w:rPr>
        <w:t>external</w:t>
      </w:r>
      <w:r w:rsidR="00FC3367">
        <w:rPr>
          <w:color w:val="FF0000"/>
        </w:rPr>
        <w:t xml:space="preserve"> threat and software factors.  </w:t>
      </w:r>
      <w:r>
        <w:rPr>
          <w:color w:val="FF0000"/>
        </w:rPr>
        <w:t xml:space="preserve"> </w:t>
      </w:r>
    </w:p>
    <w:p w:rsidR="00FC3367" w:rsidRDefault="00FC3367" w:rsidP="00513DB8">
      <w:pPr>
        <w:pStyle w:val="ListParagraph"/>
        <w:ind w:left="1080"/>
        <w:rPr>
          <w:color w:val="FF0000"/>
        </w:rPr>
      </w:pPr>
    </w:p>
    <w:p w:rsidR="00FC3367" w:rsidRDefault="00FC3367" w:rsidP="00513DB8">
      <w:pPr>
        <w:pStyle w:val="ListParagraph"/>
        <w:ind w:left="1080"/>
        <w:rPr>
          <w:color w:val="FF0000"/>
        </w:rPr>
      </w:pPr>
      <w:r>
        <w:rPr>
          <w:color w:val="FF0000"/>
        </w:rPr>
        <w:t>I would have put various strategies in place to minimize computer security threats, for example, software application safeguards and Network safeguards.</w:t>
      </w:r>
    </w:p>
    <w:p w:rsidR="00FC3367" w:rsidRDefault="00FC3367" w:rsidP="00FC3367">
      <w:pPr>
        <w:rPr>
          <w:color w:val="FF0000"/>
        </w:rPr>
      </w:pPr>
    </w:p>
    <w:p w:rsidR="00FC3367" w:rsidRDefault="00FC3367" w:rsidP="00FC3367">
      <w:pPr>
        <w:pStyle w:val="ListParagraph"/>
        <w:numPr>
          <w:ilvl w:val="0"/>
          <w:numId w:val="29"/>
        </w:numPr>
        <w:rPr>
          <w:color w:val="FF0000"/>
        </w:rPr>
      </w:pPr>
      <w:r>
        <w:rPr>
          <w:color w:val="FF0000"/>
        </w:rPr>
        <w:t xml:space="preserve">In February 2016, Florida-based Radiology Regional Center, PA reported a breach of 483,063 </w:t>
      </w:r>
      <w:r w:rsidR="00B33E80">
        <w:rPr>
          <w:color w:val="FF0000"/>
        </w:rPr>
        <w:t>patients’</w:t>
      </w:r>
      <w:r>
        <w:rPr>
          <w:color w:val="FF0000"/>
        </w:rPr>
        <w:t xml:space="preserve"> PHI.</w:t>
      </w:r>
      <w:r w:rsidR="00B33E80">
        <w:rPr>
          <w:color w:val="FF0000"/>
        </w:rPr>
        <w:t xml:space="preserve">  This breach occurred when patients’ files fell from the vehicle that was transporting them to be incinerated.</w:t>
      </w:r>
    </w:p>
    <w:p w:rsidR="00B33E80" w:rsidRDefault="00B33E80" w:rsidP="00B33E80">
      <w:pPr>
        <w:pStyle w:val="ListParagraph"/>
        <w:ind w:left="1080"/>
        <w:rPr>
          <w:color w:val="FF0000"/>
        </w:rPr>
      </w:pPr>
    </w:p>
    <w:p w:rsidR="00B33E80" w:rsidRPr="00FC3367" w:rsidRDefault="00B33E80" w:rsidP="00B33E80">
      <w:pPr>
        <w:pStyle w:val="ListParagraph"/>
        <w:ind w:left="1080"/>
        <w:rPr>
          <w:color w:val="FF0000"/>
        </w:rPr>
      </w:pPr>
      <w:r>
        <w:rPr>
          <w:color w:val="FF0000"/>
        </w:rPr>
        <w:t>The principal threat in the above case was caused by Human error, which is internal but unintentional.</w:t>
      </w:r>
    </w:p>
    <w:p w:rsidR="00735FBA" w:rsidRDefault="00735FBA" w:rsidP="00735FBA">
      <w:pPr>
        <w:ind w:left="720"/>
        <w:rPr>
          <w:color w:val="FF0000"/>
        </w:rPr>
      </w:pPr>
      <w:r>
        <w:rPr>
          <w:color w:val="FF0000"/>
        </w:rPr>
        <w:t xml:space="preserve"> </w:t>
      </w:r>
    </w:p>
    <w:p w:rsidR="00B33E80" w:rsidRDefault="00B33E80" w:rsidP="00B33E80">
      <w:pPr>
        <w:ind w:left="1080"/>
        <w:rPr>
          <w:color w:val="FF0000"/>
        </w:rPr>
      </w:pPr>
      <w:r>
        <w:rPr>
          <w:color w:val="FF0000"/>
        </w:rPr>
        <w:t xml:space="preserve"> I would have made sure the files were secured in containers which were closed and made sure the vehicle transporting the files is also enclosed and secured</w:t>
      </w:r>
    </w:p>
    <w:p w:rsidR="00B33E80" w:rsidRDefault="00B33E80" w:rsidP="00B33E80">
      <w:pPr>
        <w:ind w:left="1080"/>
        <w:rPr>
          <w:color w:val="FF0000"/>
        </w:rPr>
      </w:pPr>
      <w:r>
        <w:rPr>
          <w:color w:val="FF0000"/>
        </w:rPr>
        <w:t>.</w:t>
      </w:r>
    </w:p>
    <w:p w:rsidR="00B33E80" w:rsidRDefault="00B33E80" w:rsidP="00B33E80">
      <w:pPr>
        <w:pStyle w:val="ListParagraph"/>
        <w:numPr>
          <w:ilvl w:val="0"/>
          <w:numId w:val="29"/>
        </w:numPr>
        <w:rPr>
          <w:color w:val="FF0000"/>
        </w:rPr>
      </w:pPr>
      <w:r>
        <w:rPr>
          <w:color w:val="FF0000"/>
        </w:rPr>
        <w:t>In May 2016, California Correctional Healthcare Service announced the potential exposure of 400,000 health records due to an unencrypted laptop which was stolen.</w:t>
      </w:r>
    </w:p>
    <w:p w:rsidR="006444D9" w:rsidRDefault="006444D9" w:rsidP="006444D9">
      <w:pPr>
        <w:pStyle w:val="ListParagraph"/>
        <w:ind w:left="1080"/>
        <w:rPr>
          <w:color w:val="FF0000"/>
        </w:rPr>
      </w:pPr>
    </w:p>
    <w:p w:rsidR="006444D9" w:rsidRDefault="006444D9" w:rsidP="006444D9">
      <w:pPr>
        <w:pStyle w:val="ListParagraph"/>
        <w:ind w:left="1080"/>
        <w:rPr>
          <w:color w:val="FF0000"/>
        </w:rPr>
      </w:pPr>
      <w:r>
        <w:rPr>
          <w:color w:val="FF0000"/>
        </w:rPr>
        <w:t>The principal threat of the above case was caused by human intruders who attempt to access information or steal physical resources.</w:t>
      </w:r>
    </w:p>
    <w:p w:rsidR="006444D9" w:rsidRDefault="006444D9" w:rsidP="006444D9">
      <w:pPr>
        <w:pStyle w:val="ListParagraph"/>
        <w:ind w:left="1080"/>
        <w:rPr>
          <w:color w:val="FF0000"/>
        </w:rPr>
      </w:pPr>
    </w:p>
    <w:p w:rsidR="006444D9" w:rsidRDefault="006444D9" w:rsidP="006444D9">
      <w:pPr>
        <w:pStyle w:val="ListParagraph"/>
        <w:ind w:left="1080"/>
        <w:rPr>
          <w:color w:val="FF0000"/>
        </w:rPr>
      </w:pPr>
      <w:r>
        <w:rPr>
          <w:color w:val="FF0000"/>
        </w:rPr>
        <w:t>I would have made sure all mobile systems such as laptops that have health records would be encrypted.</w:t>
      </w:r>
    </w:p>
    <w:p w:rsidR="006444D9" w:rsidRDefault="006444D9" w:rsidP="006444D9">
      <w:pPr>
        <w:rPr>
          <w:color w:val="FF0000"/>
        </w:rPr>
      </w:pPr>
    </w:p>
    <w:p w:rsidR="006444D9" w:rsidRDefault="006444D9" w:rsidP="006444D9">
      <w:pPr>
        <w:pStyle w:val="ListParagraph"/>
        <w:numPr>
          <w:ilvl w:val="0"/>
          <w:numId w:val="29"/>
        </w:numPr>
        <w:rPr>
          <w:color w:val="FF0000"/>
        </w:rPr>
      </w:pPr>
      <w:r>
        <w:rPr>
          <w:color w:val="FF0000"/>
        </w:rPr>
        <w:t>Community Mercy Health Partners also reported a breach of more than 100,000 patients’ records.  PHI of 113,528 patients were found in a recycling bin in Springfield Ohio.</w:t>
      </w:r>
    </w:p>
    <w:p w:rsidR="00B33E80" w:rsidRDefault="00B33E80" w:rsidP="00B33E80">
      <w:pPr>
        <w:ind w:left="1080"/>
        <w:rPr>
          <w:color w:val="FF0000"/>
        </w:rPr>
      </w:pPr>
    </w:p>
    <w:p w:rsidR="00116811" w:rsidRDefault="00116811" w:rsidP="00B33E80">
      <w:pPr>
        <w:ind w:left="1080"/>
        <w:rPr>
          <w:color w:val="FF0000"/>
        </w:rPr>
      </w:pPr>
      <w:r>
        <w:rPr>
          <w:color w:val="FF0000"/>
        </w:rPr>
        <w:t>The principal threat of the above case was caused by Human and internal, but unintentional.</w:t>
      </w:r>
    </w:p>
    <w:p w:rsidR="00B33E80" w:rsidRDefault="00116811" w:rsidP="00B33E80">
      <w:pPr>
        <w:ind w:left="1080"/>
        <w:rPr>
          <w:color w:val="FF0000"/>
        </w:rPr>
      </w:pPr>
      <w:r>
        <w:rPr>
          <w:color w:val="FF0000"/>
        </w:rPr>
        <w:lastRenderedPageBreak/>
        <w:tab/>
      </w:r>
      <w:r>
        <w:rPr>
          <w:color w:val="FF0000"/>
        </w:rPr>
        <w:tab/>
      </w:r>
      <w:r>
        <w:rPr>
          <w:color w:val="FF0000"/>
        </w:rPr>
        <w:tab/>
      </w:r>
      <w:hyperlink r:id="rId11" w:history="1">
        <w:r w:rsidRPr="00533DCB">
          <w:rPr>
            <w:rStyle w:val="Hyperlink"/>
          </w:rPr>
          <w:t>hipaajournal.com</w:t>
        </w:r>
      </w:hyperlink>
      <w:r>
        <w:rPr>
          <w:color w:val="FF0000"/>
        </w:rPr>
        <w:t>. Title:-  Major 2016 Healthcare Data breach – mid-year summary.</w:t>
      </w:r>
    </w:p>
    <w:p w:rsidR="00116811" w:rsidRPr="00735FBA" w:rsidRDefault="00116811" w:rsidP="00B33E80">
      <w:pPr>
        <w:ind w:left="1080"/>
        <w:rPr>
          <w:color w:val="FF0000"/>
        </w:rPr>
      </w:pPr>
    </w:p>
    <w:p w:rsidR="00624EA1" w:rsidRPr="00AF5EBA" w:rsidRDefault="00624EA1" w:rsidP="00624EA1">
      <w:pPr>
        <w:ind w:left="720" w:hanging="720"/>
        <w:rPr>
          <w:sz w:val="22"/>
          <w:szCs w:val="22"/>
        </w:rPr>
      </w:pPr>
      <w:r w:rsidRPr="00AF5EBA">
        <w:rPr>
          <w:sz w:val="22"/>
          <w:szCs w:val="22"/>
        </w:rPr>
        <w:t>2.</w:t>
      </w:r>
      <w:r w:rsidRPr="00AF5EBA">
        <w:rPr>
          <w:sz w:val="22"/>
          <w:szCs w:val="22"/>
        </w:rPr>
        <w:tab/>
        <w:t xml:space="preserve">Search the </w:t>
      </w:r>
      <w:r>
        <w:rPr>
          <w:sz w:val="22"/>
          <w:szCs w:val="22"/>
        </w:rPr>
        <w:t>Internet</w:t>
      </w:r>
      <w:r w:rsidRPr="00AF5EBA">
        <w:rPr>
          <w:sz w:val="22"/>
          <w:szCs w:val="22"/>
        </w:rPr>
        <w:t xml:space="preserve"> for as many sites as you can that are concerned with health information privacy and security. Make a list of the sites and provide a two- or three-sentence description of each. What are the biggest security concerns expressed on each site? Share and compare the sites during a classroom session with your classmates. </w:t>
      </w:r>
    </w:p>
    <w:p w:rsidR="00941F74" w:rsidRDefault="00941F74" w:rsidP="00362BC4">
      <w:pPr>
        <w:rPr>
          <w:rFonts w:ascii="Arial" w:hAnsi="Arial" w:cs="Arial"/>
          <w:b/>
          <w:sz w:val="28"/>
          <w:szCs w:val="28"/>
        </w:rPr>
      </w:pPr>
    </w:p>
    <w:p w:rsidR="00735FBA" w:rsidRPr="00735FBA" w:rsidRDefault="00735FBA" w:rsidP="00362BC4">
      <w:pPr>
        <w:rPr>
          <w:rFonts w:ascii="Arial" w:hAnsi="Arial" w:cs="Arial"/>
          <w:b/>
          <w:sz w:val="22"/>
          <w:szCs w:val="22"/>
        </w:rPr>
      </w:pPr>
      <w:r>
        <w:rPr>
          <w:rFonts w:ascii="Arial" w:hAnsi="Arial" w:cs="Arial"/>
          <w:b/>
          <w:sz w:val="28"/>
          <w:szCs w:val="28"/>
        </w:rPr>
        <w:tab/>
      </w:r>
    </w:p>
    <w:p w:rsidR="00624EA1" w:rsidRPr="00CE7F0F" w:rsidRDefault="00624EA1" w:rsidP="00624EA1">
      <w:pPr>
        <w:ind w:left="720" w:hanging="720"/>
        <w:rPr>
          <w:sz w:val="22"/>
          <w:szCs w:val="22"/>
        </w:rPr>
      </w:pPr>
      <w:r w:rsidRPr="00A6748E">
        <w:rPr>
          <w:sz w:val="22"/>
          <w:szCs w:val="22"/>
        </w:rPr>
        <w:t>3.</w:t>
      </w:r>
      <w:r w:rsidRPr="00757D68">
        <w:rPr>
          <w:color w:val="FF0000"/>
          <w:sz w:val="22"/>
          <w:szCs w:val="22"/>
        </w:rPr>
        <w:tab/>
      </w:r>
      <w:r w:rsidRPr="00CE7F0F">
        <w:rPr>
          <w:sz w:val="22"/>
          <w:szCs w:val="22"/>
        </w:rPr>
        <w:t xml:space="preserve">View the security breaches affecting 500 or more individuals posted on the Office for Civil Rights website at </w:t>
      </w:r>
      <w:hyperlink r:id="rId12" w:history="1">
        <w:r w:rsidRPr="00CE7F0F">
          <w:rPr>
            <w:rStyle w:val="Hyperlink"/>
            <w:sz w:val="22"/>
            <w:szCs w:val="22"/>
          </w:rPr>
          <w:t>https://ocrportal.hhs.gov/ocr/breach/breach_report.jsf</w:t>
        </w:r>
      </w:hyperlink>
      <w:r w:rsidRPr="00CE7F0F">
        <w:rPr>
          <w:sz w:val="22"/>
          <w:szCs w:val="22"/>
        </w:rPr>
        <w:t>.</w:t>
      </w:r>
      <w:r>
        <w:rPr>
          <w:sz w:val="22"/>
          <w:szCs w:val="22"/>
        </w:rPr>
        <w:t xml:space="preserve"> </w:t>
      </w:r>
      <w:r w:rsidRPr="00CE7F0F">
        <w:rPr>
          <w:sz w:val="22"/>
          <w:szCs w:val="22"/>
        </w:rPr>
        <w:t>Instruct the students to categorize the breaches by type and location of breached information.</w:t>
      </w:r>
      <w:r>
        <w:rPr>
          <w:sz w:val="22"/>
          <w:szCs w:val="22"/>
        </w:rPr>
        <w:t xml:space="preserve"> </w:t>
      </w:r>
      <w:r w:rsidRPr="00CE7F0F">
        <w:rPr>
          <w:sz w:val="22"/>
          <w:szCs w:val="22"/>
        </w:rPr>
        <w:t>Are most large breaches intentional or negligent?</w:t>
      </w:r>
      <w:r>
        <w:rPr>
          <w:sz w:val="22"/>
          <w:szCs w:val="22"/>
        </w:rPr>
        <w:t xml:space="preserve"> </w:t>
      </w:r>
      <w:r w:rsidRPr="00CE7F0F">
        <w:rPr>
          <w:sz w:val="22"/>
          <w:szCs w:val="22"/>
        </w:rPr>
        <w:t>What medium presents the greatest risk for a breach?</w:t>
      </w:r>
      <w:r>
        <w:rPr>
          <w:sz w:val="22"/>
          <w:szCs w:val="22"/>
        </w:rPr>
        <w:t xml:space="preserve"> </w:t>
      </w:r>
      <w:r w:rsidRPr="00CE7F0F">
        <w:rPr>
          <w:sz w:val="22"/>
          <w:szCs w:val="22"/>
        </w:rPr>
        <w:t>Have the students select three cases and list ways (using HIPAA security rule requirements and news articles about the breaches) that these breaches might have been avoided.</w:t>
      </w:r>
    </w:p>
    <w:p w:rsidR="0034209A" w:rsidRDefault="0034209A" w:rsidP="0034209A">
      <w:pPr>
        <w:pStyle w:val="PlainText"/>
        <w:ind w:left="720" w:hanging="720"/>
        <w:rPr>
          <w:rFonts w:ascii="Times New Roman" w:eastAsia="MS Mincho" w:hAnsi="Times New Roman"/>
          <w:sz w:val="22"/>
          <w:szCs w:val="22"/>
        </w:rPr>
      </w:pPr>
    </w:p>
    <w:p w:rsidR="00624EA1" w:rsidRPr="00AF5EBA" w:rsidRDefault="00624EA1" w:rsidP="00624EA1">
      <w:pPr>
        <w:ind w:left="720" w:hanging="720"/>
        <w:rPr>
          <w:sz w:val="22"/>
          <w:szCs w:val="22"/>
        </w:rPr>
      </w:pPr>
      <w:r>
        <w:rPr>
          <w:sz w:val="22"/>
          <w:szCs w:val="22"/>
        </w:rPr>
        <w:t>4</w:t>
      </w:r>
      <w:r w:rsidRPr="00AF5EBA">
        <w:rPr>
          <w:sz w:val="22"/>
          <w:szCs w:val="22"/>
        </w:rPr>
        <w:t>.</w:t>
      </w:r>
      <w:r w:rsidRPr="00AF5EBA">
        <w:rPr>
          <w:sz w:val="22"/>
          <w:szCs w:val="22"/>
        </w:rPr>
        <w:tab/>
        <w:t>Inventory the security policies of a healthcare organization in your area. Use the following table to help organize your inventory. Share your inventory during a class session or in a class presentation with your classmates. Compare and contrast how these policies meet HIP</w:t>
      </w:r>
      <w:r>
        <w:rPr>
          <w:sz w:val="22"/>
          <w:szCs w:val="22"/>
        </w:rPr>
        <w:t>A</w:t>
      </w:r>
      <w:r w:rsidRPr="00AF5EBA">
        <w:rPr>
          <w:sz w:val="22"/>
          <w:szCs w:val="22"/>
        </w:rPr>
        <w:t>A security provisions.</w:t>
      </w:r>
    </w:p>
    <w:p w:rsidR="00624EA1" w:rsidRDefault="00323A89" w:rsidP="00624EA1">
      <w:pPr>
        <w:ind w:left="720" w:hanging="720"/>
        <w:rPr>
          <w:sz w:val="22"/>
          <w:szCs w:val="22"/>
        </w:rPr>
      </w:pPr>
      <w:r>
        <w:rPr>
          <w:sz w:val="22"/>
          <w:szCs w:val="22"/>
        </w:rPr>
        <w:tab/>
      </w:r>
    </w:p>
    <w:p w:rsidR="00323A89" w:rsidRPr="00323A89" w:rsidRDefault="00323A89" w:rsidP="00624EA1">
      <w:pPr>
        <w:ind w:left="720" w:hanging="720"/>
        <w:rPr>
          <w:color w:val="FF0000"/>
          <w:sz w:val="22"/>
          <w:szCs w:val="22"/>
        </w:rPr>
      </w:pPr>
      <w:r w:rsidRPr="00323A89">
        <w:rPr>
          <w:color w:val="FF0000"/>
          <w:sz w:val="22"/>
          <w:szCs w:val="22"/>
        </w:rPr>
        <w:tab/>
        <w:t>Security policies of St. Mary’s Regional Medical Center, Lewiston Maine. By Businesswire.com</w:t>
      </w:r>
      <w:r w:rsidRPr="00323A89">
        <w:rPr>
          <w:color w:val="FF0000"/>
          <w:sz w:val="22"/>
          <w:szCs w:val="22"/>
        </w:rPr>
        <w:tab/>
      </w:r>
    </w:p>
    <w:p w:rsidR="00323A89" w:rsidRPr="00AF5EBA" w:rsidRDefault="00323A89" w:rsidP="00624EA1">
      <w:pPr>
        <w:ind w:left="720" w:hanging="720"/>
        <w:rPr>
          <w:sz w:val="22"/>
          <w:szCs w:val="22"/>
        </w:rPr>
      </w:pPr>
    </w:p>
    <w:tbl>
      <w:tblPr>
        <w:tblW w:w="83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960"/>
        <w:gridCol w:w="2160"/>
      </w:tblGrid>
      <w:tr w:rsidR="00624EA1" w:rsidRPr="00AF5EBA" w:rsidTr="00274F44">
        <w:tc>
          <w:tcPr>
            <w:tcW w:w="2268" w:type="dxa"/>
          </w:tcPr>
          <w:p w:rsidR="00624EA1" w:rsidRPr="00391543" w:rsidRDefault="00624EA1" w:rsidP="00274F44">
            <w:pPr>
              <w:ind w:left="720" w:hanging="720"/>
              <w:rPr>
                <w:b/>
                <w:sz w:val="22"/>
                <w:szCs w:val="22"/>
              </w:rPr>
            </w:pPr>
            <w:r w:rsidRPr="00391543">
              <w:rPr>
                <w:b/>
                <w:sz w:val="22"/>
                <w:szCs w:val="22"/>
              </w:rPr>
              <w:t>Policy name</w:t>
            </w:r>
            <w:r>
              <w:rPr>
                <w:b/>
                <w:sz w:val="22"/>
                <w:szCs w:val="22"/>
              </w:rPr>
              <w:t xml:space="preserve"> and </w:t>
            </w:r>
          </w:p>
          <w:p w:rsidR="00624EA1" w:rsidRPr="00391543" w:rsidRDefault="00624EA1" w:rsidP="00274F44">
            <w:pPr>
              <w:ind w:left="720" w:hanging="720"/>
              <w:rPr>
                <w:b/>
                <w:sz w:val="22"/>
                <w:szCs w:val="22"/>
              </w:rPr>
            </w:pPr>
            <w:r w:rsidRPr="00391543">
              <w:rPr>
                <w:b/>
                <w:sz w:val="22"/>
                <w:szCs w:val="22"/>
              </w:rPr>
              <w:t>date of policy</w:t>
            </w:r>
          </w:p>
        </w:tc>
        <w:tc>
          <w:tcPr>
            <w:tcW w:w="3960" w:type="dxa"/>
          </w:tcPr>
          <w:p w:rsidR="00624EA1" w:rsidRPr="00391543" w:rsidRDefault="00624EA1" w:rsidP="00274F44">
            <w:pPr>
              <w:ind w:left="720" w:hanging="720"/>
              <w:rPr>
                <w:b/>
                <w:sz w:val="22"/>
                <w:szCs w:val="22"/>
              </w:rPr>
            </w:pPr>
            <w:r w:rsidRPr="00391543">
              <w:rPr>
                <w:b/>
                <w:sz w:val="22"/>
                <w:szCs w:val="22"/>
              </w:rPr>
              <w:t>Summary of policy</w:t>
            </w:r>
          </w:p>
        </w:tc>
        <w:tc>
          <w:tcPr>
            <w:tcW w:w="2160" w:type="dxa"/>
          </w:tcPr>
          <w:p w:rsidR="00624EA1" w:rsidRPr="00391543" w:rsidRDefault="00624EA1" w:rsidP="00274F44">
            <w:pPr>
              <w:rPr>
                <w:b/>
                <w:sz w:val="22"/>
                <w:szCs w:val="22"/>
              </w:rPr>
            </w:pPr>
            <w:r w:rsidRPr="00391543">
              <w:rPr>
                <w:b/>
                <w:sz w:val="22"/>
                <w:szCs w:val="22"/>
              </w:rPr>
              <w:t xml:space="preserve">Complies with which HIPAA </w:t>
            </w:r>
            <w:r>
              <w:rPr>
                <w:b/>
                <w:sz w:val="22"/>
                <w:szCs w:val="22"/>
              </w:rPr>
              <w:t>s</w:t>
            </w:r>
            <w:r w:rsidRPr="00391543">
              <w:rPr>
                <w:b/>
                <w:sz w:val="22"/>
                <w:szCs w:val="22"/>
              </w:rPr>
              <w:t>ections</w:t>
            </w:r>
          </w:p>
        </w:tc>
      </w:tr>
      <w:tr w:rsidR="00624EA1" w:rsidRPr="00AF5EBA" w:rsidTr="00274F44">
        <w:tc>
          <w:tcPr>
            <w:tcW w:w="2268" w:type="dxa"/>
          </w:tcPr>
          <w:p w:rsidR="00323A89" w:rsidRPr="00323A89" w:rsidRDefault="00323A89" w:rsidP="00274F44">
            <w:pPr>
              <w:ind w:left="720" w:hanging="720"/>
              <w:rPr>
                <w:color w:val="FF0000"/>
                <w:sz w:val="22"/>
                <w:szCs w:val="22"/>
              </w:rPr>
            </w:pPr>
            <w:r w:rsidRPr="00323A89">
              <w:rPr>
                <w:color w:val="FF0000"/>
                <w:sz w:val="22"/>
                <w:szCs w:val="22"/>
              </w:rPr>
              <w:t>Positive Network by</w:t>
            </w:r>
          </w:p>
          <w:p w:rsidR="00624EA1" w:rsidRPr="00323A89" w:rsidRDefault="00323A89" w:rsidP="00274F44">
            <w:pPr>
              <w:ind w:left="720" w:hanging="720"/>
              <w:rPr>
                <w:color w:val="FF0000"/>
                <w:sz w:val="22"/>
                <w:szCs w:val="22"/>
              </w:rPr>
            </w:pPr>
            <w:r w:rsidRPr="00323A89">
              <w:rPr>
                <w:color w:val="FF0000"/>
                <w:sz w:val="22"/>
                <w:szCs w:val="22"/>
              </w:rPr>
              <w:t>PositivePRO</w:t>
            </w:r>
          </w:p>
        </w:tc>
        <w:tc>
          <w:tcPr>
            <w:tcW w:w="3960" w:type="dxa"/>
          </w:tcPr>
          <w:p w:rsidR="00323A89" w:rsidRPr="00323A89" w:rsidRDefault="00323A89" w:rsidP="00274F44">
            <w:pPr>
              <w:ind w:left="720" w:hanging="720"/>
              <w:rPr>
                <w:color w:val="FF0000"/>
                <w:sz w:val="22"/>
                <w:szCs w:val="22"/>
              </w:rPr>
            </w:pPr>
            <w:r w:rsidRPr="00323A89">
              <w:rPr>
                <w:color w:val="FF0000"/>
                <w:sz w:val="22"/>
                <w:szCs w:val="22"/>
              </w:rPr>
              <w:t>Installation of firewall at every location</w:t>
            </w:r>
          </w:p>
          <w:p w:rsidR="00624EA1" w:rsidRPr="00323A89" w:rsidRDefault="00323A89" w:rsidP="00274F44">
            <w:pPr>
              <w:ind w:left="720" w:hanging="720"/>
              <w:rPr>
                <w:color w:val="FF0000"/>
                <w:sz w:val="22"/>
                <w:szCs w:val="22"/>
              </w:rPr>
            </w:pPr>
            <w:r w:rsidRPr="00323A89">
              <w:rPr>
                <w:color w:val="FF0000"/>
                <w:sz w:val="22"/>
                <w:szCs w:val="22"/>
              </w:rPr>
              <w:t>and worry about antivirus protection</w:t>
            </w:r>
          </w:p>
        </w:tc>
        <w:tc>
          <w:tcPr>
            <w:tcW w:w="2160" w:type="dxa"/>
          </w:tcPr>
          <w:p w:rsidR="00323A89" w:rsidRDefault="00323A89" w:rsidP="00274F44">
            <w:pPr>
              <w:ind w:left="720" w:hanging="720"/>
              <w:rPr>
                <w:color w:val="FF0000"/>
                <w:sz w:val="22"/>
                <w:szCs w:val="22"/>
              </w:rPr>
            </w:pPr>
            <w:r>
              <w:rPr>
                <w:color w:val="FF0000"/>
                <w:sz w:val="22"/>
                <w:szCs w:val="22"/>
              </w:rPr>
              <w:t>To keep patients’</w:t>
            </w:r>
          </w:p>
          <w:p w:rsidR="00624EA1" w:rsidRPr="00323A89" w:rsidRDefault="00323A89" w:rsidP="00274F44">
            <w:pPr>
              <w:ind w:left="720" w:hanging="720"/>
              <w:rPr>
                <w:color w:val="FF0000"/>
                <w:sz w:val="22"/>
                <w:szCs w:val="22"/>
              </w:rPr>
            </w:pPr>
            <w:r>
              <w:rPr>
                <w:color w:val="FF0000"/>
                <w:sz w:val="22"/>
                <w:szCs w:val="22"/>
              </w:rPr>
              <w:t>information secure</w:t>
            </w:r>
          </w:p>
        </w:tc>
      </w:tr>
      <w:tr w:rsidR="00624EA1" w:rsidRPr="00AF5EBA" w:rsidTr="00274F44">
        <w:tc>
          <w:tcPr>
            <w:tcW w:w="2268" w:type="dxa"/>
          </w:tcPr>
          <w:p w:rsidR="00624EA1" w:rsidRPr="00AF5EBA" w:rsidRDefault="00624EA1" w:rsidP="00274F44">
            <w:pPr>
              <w:ind w:left="720" w:hanging="720"/>
              <w:rPr>
                <w:sz w:val="22"/>
                <w:szCs w:val="22"/>
              </w:rPr>
            </w:pPr>
          </w:p>
        </w:tc>
        <w:tc>
          <w:tcPr>
            <w:tcW w:w="3960" w:type="dxa"/>
          </w:tcPr>
          <w:p w:rsidR="00624EA1" w:rsidRPr="00AF5EBA" w:rsidRDefault="00624EA1" w:rsidP="00274F44">
            <w:pPr>
              <w:ind w:left="720" w:hanging="720"/>
              <w:rPr>
                <w:sz w:val="22"/>
                <w:szCs w:val="22"/>
              </w:rPr>
            </w:pPr>
          </w:p>
        </w:tc>
        <w:tc>
          <w:tcPr>
            <w:tcW w:w="2160" w:type="dxa"/>
          </w:tcPr>
          <w:p w:rsidR="00624EA1" w:rsidRPr="00AF5EBA" w:rsidRDefault="00624EA1" w:rsidP="00274F44">
            <w:pPr>
              <w:ind w:left="720" w:hanging="720"/>
              <w:rPr>
                <w:sz w:val="22"/>
                <w:szCs w:val="22"/>
              </w:rPr>
            </w:pPr>
          </w:p>
        </w:tc>
      </w:tr>
    </w:tbl>
    <w:p w:rsidR="00362BC4" w:rsidRDefault="00362BC4" w:rsidP="00941F74">
      <w:pPr>
        <w:pBdr>
          <w:bottom w:val="single" w:sz="4" w:space="1" w:color="auto"/>
        </w:pBdr>
        <w:rPr>
          <w:rFonts w:ascii="Arial" w:hAnsi="Arial" w:cs="Arial"/>
          <w:b/>
          <w:sz w:val="28"/>
          <w:szCs w:val="28"/>
        </w:rPr>
      </w:pPr>
    </w:p>
    <w:p w:rsidR="0073737C" w:rsidRPr="00323A89" w:rsidRDefault="0073737C" w:rsidP="00941F74">
      <w:pPr>
        <w:pBdr>
          <w:bottom w:val="single" w:sz="4" w:space="1" w:color="auto"/>
        </w:pBdr>
        <w:rPr>
          <w:rFonts w:ascii="Arial" w:hAnsi="Arial" w:cs="Arial"/>
          <w:b/>
          <w:color w:val="FF0000"/>
          <w:sz w:val="22"/>
          <w:szCs w:val="22"/>
        </w:rPr>
      </w:pPr>
    </w:p>
    <w:p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73737C">
      <w:pPr>
        <w:ind w:left="720" w:hanging="720"/>
        <w:rPr>
          <w:sz w:val="22"/>
          <w:szCs w:val="22"/>
        </w:rPr>
      </w:pPr>
    </w:p>
    <w:p w:rsidR="00624EA1" w:rsidRPr="00624EA1" w:rsidRDefault="00624EA1" w:rsidP="00624EA1">
      <w:pPr>
        <w:ind w:left="720" w:hanging="720"/>
        <w:rPr>
          <w:sz w:val="22"/>
          <w:szCs w:val="22"/>
        </w:rPr>
      </w:pPr>
      <w:r w:rsidRPr="00624EA1">
        <w:rPr>
          <w:sz w:val="22"/>
          <w:szCs w:val="22"/>
        </w:rPr>
        <w:t>1.</w:t>
      </w:r>
      <w:r w:rsidRPr="00624EA1">
        <w:rPr>
          <w:sz w:val="22"/>
          <w:szCs w:val="22"/>
        </w:rPr>
        <w:tab/>
        <w:t>Data security includes protecting data availability, privacy, and ________.</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Suitability</w:t>
      </w:r>
    </w:p>
    <w:p w:rsidR="00624EA1" w:rsidRPr="004753D2" w:rsidRDefault="00624EA1" w:rsidP="00624EA1">
      <w:pPr>
        <w:ind w:left="720" w:hanging="720"/>
        <w:rPr>
          <w:color w:val="FF0000"/>
          <w:sz w:val="22"/>
          <w:szCs w:val="22"/>
        </w:rPr>
      </w:pPr>
      <w:r w:rsidRPr="00624EA1">
        <w:rPr>
          <w:sz w:val="22"/>
          <w:szCs w:val="22"/>
        </w:rPr>
        <w:tab/>
      </w:r>
      <w:r w:rsidRPr="004753D2">
        <w:rPr>
          <w:color w:val="FF0000"/>
          <w:sz w:val="22"/>
          <w:szCs w:val="22"/>
        </w:rPr>
        <w:t>b.</w:t>
      </w:r>
      <w:r w:rsidRPr="004753D2">
        <w:rPr>
          <w:color w:val="FF0000"/>
          <w:sz w:val="22"/>
          <w:szCs w:val="22"/>
        </w:rPr>
        <w:tab/>
        <w:t>Integrity</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Flexibility</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Quality</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w:t>
      </w:r>
      <w:r w:rsidRPr="00624EA1">
        <w:rPr>
          <w:sz w:val="22"/>
          <w:szCs w:val="22"/>
        </w:rPr>
        <w:tab/>
        <w:t>Within the context of data security, protecting data privacy means defending or safeguarding _________.</w:t>
      </w:r>
    </w:p>
    <w:p w:rsidR="00624EA1" w:rsidRPr="00624EA1" w:rsidRDefault="00624EA1" w:rsidP="00624EA1">
      <w:pPr>
        <w:ind w:left="720" w:hanging="720"/>
        <w:rPr>
          <w:sz w:val="22"/>
          <w:szCs w:val="22"/>
        </w:rPr>
      </w:pPr>
      <w:r w:rsidRPr="00624EA1">
        <w:rPr>
          <w:sz w:val="22"/>
          <w:szCs w:val="22"/>
        </w:rPr>
        <w:tab/>
      </w:r>
      <w:r w:rsidRPr="004753D2">
        <w:rPr>
          <w:color w:val="FF0000"/>
          <w:sz w:val="22"/>
          <w:szCs w:val="22"/>
        </w:rPr>
        <w:t>a.</w:t>
      </w:r>
      <w:r w:rsidRPr="004753D2">
        <w:rPr>
          <w:color w:val="FF0000"/>
          <w:sz w:val="22"/>
          <w:szCs w:val="22"/>
        </w:rPr>
        <w:tab/>
        <w:t>Access to information</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Data availability</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Health record quality</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System implementation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3.</w:t>
      </w:r>
      <w:r w:rsidRPr="00624EA1">
        <w:rPr>
          <w:sz w:val="22"/>
          <w:szCs w:val="22"/>
        </w:rPr>
        <w:tab/>
        <w:t>The greatest threat category to electronic health information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Natural disasters</w:t>
      </w:r>
    </w:p>
    <w:p w:rsidR="00624EA1" w:rsidRPr="00624EA1" w:rsidRDefault="00624EA1" w:rsidP="00624EA1">
      <w:pPr>
        <w:ind w:left="720" w:hanging="720"/>
        <w:rPr>
          <w:sz w:val="22"/>
          <w:szCs w:val="22"/>
        </w:rPr>
      </w:pPr>
      <w:r w:rsidRPr="00624EA1">
        <w:rPr>
          <w:sz w:val="22"/>
          <w:szCs w:val="22"/>
        </w:rPr>
        <w:lastRenderedPageBreak/>
        <w:tab/>
        <w:t>b.</w:t>
      </w:r>
      <w:r w:rsidRPr="00624EA1">
        <w:rPr>
          <w:sz w:val="22"/>
          <w:szCs w:val="22"/>
        </w:rPr>
        <w:tab/>
        <w:t>Power surges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Hardware malfunctions</w:t>
      </w:r>
    </w:p>
    <w:p w:rsidR="00624EA1" w:rsidRPr="00624EA1" w:rsidRDefault="00624EA1" w:rsidP="00624EA1">
      <w:pPr>
        <w:ind w:left="720" w:hanging="720"/>
        <w:rPr>
          <w:sz w:val="22"/>
          <w:szCs w:val="22"/>
        </w:rPr>
      </w:pPr>
      <w:r w:rsidRPr="00624EA1">
        <w:rPr>
          <w:sz w:val="22"/>
          <w:szCs w:val="22"/>
        </w:rPr>
        <w:tab/>
      </w:r>
      <w:r w:rsidRPr="004753D2">
        <w:rPr>
          <w:color w:val="FF0000"/>
          <w:sz w:val="22"/>
          <w:szCs w:val="22"/>
        </w:rPr>
        <w:t>d.</w:t>
      </w:r>
      <w:r w:rsidRPr="004753D2">
        <w:rPr>
          <w:color w:val="FF0000"/>
          <w:sz w:val="22"/>
          <w:szCs w:val="22"/>
        </w:rPr>
        <w:tab/>
        <w:t>Humans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4.</w:t>
      </w:r>
      <w:r w:rsidRPr="00624EA1">
        <w:rPr>
          <w:sz w:val="22"/>
          <w:szCs w:val="22"/>
        </w:rPr>
        <w:tab/>
        <w:t>The first and most fundamental strategy for minimizing security threats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Establish 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Implement an employee security awareness program</w:t>
      </w:r>
    </w:p>
    <w:p w:rsidR="00624EA1" w:rsidRPr="00624EA1" w:rsidRDefault="00624EA1" w:rsidP="00624EA1">
      <w:pPr>
        <w:ind w:left="720" w:hanging="720"/>
        <w:rPr>
          <w:sz w:val="22"/>
          <w:szCs w:val="22"/>
        </w:rPr>
      </w:pPr>
      <w:r w:rsidRPr="00624EA1">
        <w:rPr>
          <w:sz w:val="22"/>
          <w:szCs w:val="22"/>
        </w:rPr>
        <w:tab/>
      </w:r>
      <w:r w:rsidRPr="004753D2">
        <w:rPr>
          <w:color w:val="FF0000"/>
          <w:sz w:val="22"/>
          <w:szCs w:val="22"/>
        </w:rPr>
        <w:t>c.</w:t>
      </w:r>
      <w:r w:rsidRPr="004753D2">
        <w:rPr>
          <w:color w:val="FF0000"/>
          <w:sz w:val="22"/>
          <w:szCs w:val="22"/>
        </w:rPr>
        <w:tab/>
        <w:t>Establish a secure organization</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Conduct a risk analysis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5.</w:t>
      </w:r>
      <w:r w:rsidRPr="00624EA1">
        <w:rPr>
          <w:sz w:val="22"/>
          <w:szCs w:val="22"/>
        </w:rPr>
        <w:tab/>
        <w:t>Administrative safeguards include policies and procedures that address which of the following regarding computer resources?</w:t>
      </w:r>
    </w:p>
    <w:p w:rsidR="00624EA1" w:rsidRPr="00624EA1" w:rsidRDefault="00624EA1" w:rsidP="00624EA1">
      <w:pPr>
        <w:ind w:left="720" w:hanging="720"/>
        <w:rPr>
          <w:sz w:val="22"/>
          <w:szCs w:val="22"/>
        </w:rPr>
      </w:pPr>
      <w:r w:rsidRPr="00624EA1">
        <w:rPr>
          <w:sz w:val="22"/>
          <w:szCs w:val="22"/>
        </w:rPr>
        <w:tab/>
      </w:r>
      <w:r w:rsidRPr="004753D2">
        <w:rPr>
          <w:color w:val="FF0000"/>
          <w:sz w:val="22"/>
          <w:szCs w:val="22"/>
        </w:rPr>
        <w:t>a.</w:t>
      </w:r>
      <w:r w:rsidRPr="004753D2">
        <w:rPr>
          <w:color w:val="FF0000"/>
          <w:sz w:val="22"/>
          <w:szCs w:val="22"/>
        </w:rPr>
        <w:tab/>
        <w:t>Management</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Maintenance</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Modification</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Manipulation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6.</w:t>
      </w:r>
      <w:r w:rsidRPr="00624EA1">
        <w:rPr>
          <w:sz w:val="22"/>
          <w:szCs w:val="22"/>
        </w:rPr>
        <w:tab/>
        <w:t>The individual responsible for ensuring that everyone follows the organization’s data security policies and procedures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Chief executive officer</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Chief information officer</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Chief privacy officer</w:t>
      </w:r>
    </w:p>
    <w:p w:rsidR="00624EA1" w:rsidRPr="004753D2" w:rsidRDefault="00624EA1" w:rsidP="00624EA1">
      <w:pPr>
        <w:ind w:left="720" w:hanging="720"/>
        <w:rPr>
          <w:color w:val="FF0000"/>
          <w:sz w:val="22"/>
          <w:szCs w:val="22"/>
        </w:rPr>
      </w:pPr>
      <w:r w:rsidRPr="00624EA1">
        <w:rPr>
          <w:sz w:val="22"/>
          <w:szCs w:val="22"/>
        </w:rPr>
        <w:tab/>
      </w:r>
      <w:r w:rsidRPr="004753D2">
        <w:rPr>
          <w:color w:val="FF0000"/>
          <w:sz w:val="22"/>
          <w:szCs w:val="22"/>
        </w:rPr>
        <w:t>d.</w:t>
      </w:r>
      <w:r w:rsidRPr="004753D2">
        <w:rPr>
          <w:color w:val="FF0000"/>
          <w:sz w:val="22"/>
          <w:szCs w:val="22"/>
        </w:rPr>
        <w:tab/>
        <w:t>Chief security officer</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7.</w:t>
      </w:r>
      <w:r w:rsidRPr="00624EA1">
        <w:rPr>
          <w:sz w:val="22"/>
          <w:szCs w:val="22"/>
        </w:rPr>
        <w:tab/>
        <w:t>An employee accesses PHI on a computer system that does not relate to her job functions. What security mechanism should have been implemented to minimize this security breach?</w:t>
      </w:r>
    </w:p>
    <w:p w:rsidR="00624EA1" w:rsidRPr="004753D2" w:rsidRDefault="00624EA1" w:rsidP="00624EA1">
      <w:pPr>
        <w:ind w:left="720" w:hanging="720"/>
        <w:rPr>
          <w:color w:val="FF0000"/>
          <w:sz w:val="22"/>
          <w:szCs w:val="22"/>
        </w:rPr>
      </w:pPr>
      <w:r w:rsidRPr="00624EA1">
        <w:rPr>
          <w:sz w:val="22"/>
          <w:szCs w:val="22"/>
        </w:rPr>
        <w:tab/>
      </w:r>
      <w:r w:rsidRPr="004753D2">
        <w:rPr>
          <w:color w:val="FF0000"/>
          <w:sz w:val="22"/>
          <w:szCs w:val="22"/>
        </w:rPr>
        <w:t>a.</w:t>
      </w:r>
      <w:r w:rsidRPr="004753D2">
        <w:rPr>
          <w:color w:val="FF0000"/>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Contingency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Security incident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8.</w:t>
      </w:r>
      <w:r w:rsidRPr="00624EA1">
        <w:rPr>
          <w:sz w:val="22"/>
          <w:szCs w:val="22"/>
        </w:rPr>
        <w:tab/>
        <w:t>A visitor to the hospital looks at the screen of the admitting clerk’s computer workstation when she leaves her desk to copy some admitting documents. What security mechanism would best have minimized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controls</w:t>
      </w:r>
    </w:p>
    <w:p w:rsidR="00624EA1" w:rsidRPr="004753D2" w:rsidRDefault="00624EA1" w:rsidP="00624EA1">
      <w:pPr>
        <w:ind w:left="720" w:hanging="720"/>
        <w:rPr>
          <w:color w:val="FF0000"/>
          <w:sz w:val="22"/>
          <w:szCs w:val="22"/>
        </w:rPr>
      </w:pPr>
      <w:r w:rsidRPr="00624EA1">
        <w:rPr>
          <w:sz w:val="22"/>
          <w:szCs w:val="22"/>
        </w:rPr>
        <w:tab/>
      </w:r>
      <w:r w:rsidRPr="004753D2">
        <w:rPr>
          <w:color w:val="FF0000"/>
          <w:sz w:val="22"/>
          <w:szCs w:val="22"/>
        </w:rPr>
        <w:t>c.</w:t>
      </w:r>
      <w:r w:rsidRPr="004753D2">
        <w:rPr>
          <w:color w:val="FF0000"/>
          <w:sz w:val="22"/>
          <w:szCs w:val="22"/>
        </w:rPr>
        <w:tab/>
        <w:t>Automatic logoff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Device and media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9.</w:t>
      </w:r>
      <w:r w:rsidRPr="00624EA1">
        <w:rPr>
          <w:sz w:val="22"/>
          <w:szCs w:val="22"/>
        </w:rPr>
        <w:tab/>
        <w:t>A laboratory employee forgot his user ID badge at home and uses another lab employee’s badge to access the computer system. What controls should have been in place to minimize this security breach?</w:t>
      </w:r>
    </w:p>
    <w:p w:rsidR="00624EA1" w:rsidRPr="004753D2" w:rsidRDefault="00624EA1" w:rsidP="00624EA1">
      <w:pPr>
        <w:ind w:left="720" w:hanging="720"/>
        <w:rPr>
          <w:color w:val="FF0000"/>
          <w:sz w:val="22"/>
          <w:szCs w:val="22"/>
        </w:rPr>
      </w:pPr>
      <w:r w:rsidRPr="00624EA1">
        <w:rPr>
          <w:sz w:val="22"/>
          <w:szCs w:val="22"/>
        </w:rPr>
        <w:tab/>
      </w:r>
      <w:r w:rsidRPr="004753D2">
        <w:rPr>
          <w:color w:val="FF0000"/>
          <w:sz w:val="22"/>
          <w:szCs w:val="22"/>
        </w:rPr>
        <w:t>a.</w:t>
      </w:r>
      <w:r w:rsidRPr="004753D2">
        <w:rPr>
          <w:color w:val="FF0000"/>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Security incident procedures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Security management process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r>
      <w:r w:rsidRPr="007547B0">
        <w:rPr>
          <w:sz w:val="22"/>
          <w:szCs w:val="22"/>
          <w:highlight w:val="yellow"/>
        </w:rPr>
        <w:t>Workforce security awareness training</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10.</w:t>
      </w:r>
      <w:r w:rsidRPr="00624EA1">
        <w:rPr>
          <w:sz w:val="22"/>
          <w:szCs w:val="22"/>
        </w:rPr>
        <w:tab/>
        <w:t>A dietary department donated its old microcomputer to a school. Some old patient data were still on the microcomputer. What controls would have minimized this security breach?</w:t>
      </w:r>
    </w:p>
    <w:p w:rsidR="00624EA1" w:rsidRPr="004753D2" w:rsidRDefault="00624EA1" w:rsidP="00624EA1">
      <w:pPr>
        <w:ind w:left="720" w:hanging="720"/>
        <w:rPr>
          <w:sz w:val="22"/>
          <w:szCs w:val="22"/>
        </w:rPr>
      </w:pPr>
      <w:r w:rsidRPr="00624EA1">
        <w:rPr>
          <w:sz w:val="22"/>
          <w:szCs w:val="22"/>
        </w:rPr>
        <w:tab/>
      </w:r>
      <w:r w:rsidRPr="004753D2">
        <w:rPr>
          <w:sz w:val="22"/>
          <w:szCs w:val="22"/>
        </w:rPr>
        <w:t>a.</w:t>
      </w:r>
      <w:r w:rsidRPr="004753D2">
        <w:rPr>
          <w:sz w:val="22"/>
          <w:szCs w:val="22"/>
        </w:rPr>
        <w:tab/>
        <w:t>Access controls</w:t>
      </w:r>
    </w:p>
    <w:p w:rsidR="00624EA1" w:rsidRPr="00624EA1" w:rsidRDefault="00624EA1" w:rsidP="00624EA1">
      <w:pPr>
        <w:ind w:left="720" w:hanging="720"/>
        <w:rPr>
          <w:sz w:val="22"/>
          <w:szCs w:val="22"/>
        </w:rPr>
      </w:pPr>
      <w:r w:rsidRPr="00624EA1">
        <w:rPr>
          <w:sz w:val="22"/>
          <w:szCs w:val="22"/>
        </w:rPr>
        <w:lastRenderedPageBreak/>
        <w:tab/>
      </w:r>
      <w:r w:rsidRPr="004753D2">
        <w:rPr>
          <w:color w:val="FF0000"/>
          <w:sz w:val="22"/>
          <w:szCs w:val="22"/>
        </w:rPr>
        <w:t>b.</w:t>
      </w:r>
      <w:r w:rsidRPr="004753D2">
        <w:rPr>
          <w:color w:val="FF0000"/>
          <w:sz w:val="22"/>
          <w:szCs w:val="22"/>
        </w:rPr>
        <w:tab/>
        <w:t>Device and media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Facility access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11.</w:t>
      </w:r>
      <w:r w:rsidRPr="00624EA1">
        <w:rPr>
          <w:sz w:val="22"/>
          <w:szCs w:val="22"/>
        </w:rPr>
        <w:tab/>
        <w:t>HIPAA requires that policies and procedures be maintained for a minimum of _______.</w:t>
      </w:r>
    </w:p>
    <w:p w:rsidR="00624EA1" w:rsidRPr="00624EA1" w:rsidRDefault="00624EA1" w:rsidP="00624EA1">
      <w:pPr>
        <w:ind w:left="1440" w:hanging="720"/>
        <w:rPr>
          <w:sz w:val="22"/>
          <w:szCs w:val="22"/>
        </w:rPr>
      </w:pPr>
      <w:r w:rsidRPr="00624EA1">
        <w:rPr>
          <w:sz w:val="22"/>
          <w:szCs w:val="22"/>
        </w:rPr>
        <w:t>a.</w:t>
      </w:r>
      <w:r w:rsidRPr="00624EA1">
        <w:rPr>
          <w:sz w:val="22"/>
          <w:szCs w:val="22"/>
        </w:rPr>
        <w:tab/>
        <w:t>Seven years</w:t>
      </w:r>
    </w:p>
    <w:p w:rsidR="00624EA1" w:rsidRPr="00624EA1" w:rsidRDefault="00624EA1" w:rsidP="00624EA1">
      <w:pPr>
        <w:ind w:left="1440" w:hanging="720"/>
        <w:rPr>
          <w:sz w:val="22"/>
          <w:szCs w:val="22"/>
        </w:rPr>
      </w:pPr>
      <w:r w:rsidRPr="00624EA1">
        <w:rPr>
          <w:sz w:val="22"/>
          <w:szCs w:val="22"/>
        </w:rPr>
        <w:t>b.</w:t>
      </w:r>
      <w:r w:rsidRPr="00624EA1">
        <w:rPr>
          <w:sz w:val="22"/>
          <w:szCs w:val="22"/>
        </w:rPr>
        <w:tab/>
        <w:t>Six years from date of creation</w:t>
      </w:r>
    </w:p>
    <w:p w:rsidR="00624EA1" w:rsidRPr="004753D2" w:rsidRDefault="00624EA1" w:rsidP="00624EA1">
      <w:pPr>
        <w:ind w:left="1440" w:hanging="720"/>
        <w:rPr>
          <w:color w:val="FF0000"/>
          <w:sz w:val="22"/>
          <w:szCs w:val="22"/>
        </w:rPr>
      </w:pPr>
      <w:r w:rsidRPr="004753D2">
        <w:rPr>
          <w:color w:val="FF0000"/>
          <w:sz w:val="22"/>
          <w:szCs w:val="22"/>
        </w:rPr>
        <w:t>c.</w:t>
      </w:r>
      <w:r w:rsidRPr="004753D2">
        <w:rPr>
          <w:color w:val="FF0000"/>
          <w:sz w:val="22"/>
          <w:szCs w:val="22"/>
        </w:rPr>
        <w:tab/>
        <w:t>Six years from date of creation or date when last in effect, whichever is later</w:t>
      </w:r>
    </w:p>
    <w:p w:rsidR="00624EA1" w:rsidRPr="00624EA1" w:rsidRDefault="00624EA1" w:rsidP="00624EA1">
      <w:pPr>
        <w:ind w:left="1440" w:hanging="720"/>
        <w:rPr>
          <w:sz w:val="22"/>
          <w:szCs w:val="22"/>
        </w:rPr>
      </w:pPr>
      <w:r w:rsidRPr="00624EA1">
        <w:rPr>
          <w:sz w:val="22"/>
          <w:szCs w:val="22"/>
        </w:rPr>
        <w:t>d.</w:t>
      </w:r>
      <w:r w:rsidRPr="00624EA1">
        <w:rPr>
          <w:sz w:val="22"/>
          <w:szCs w:val="22"/>
        </w:rPr>
        <w:tab/>
        <w:t>Seven years from date when last in effect</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12.</w:t>
      </w:r>
      <w:r w:rsidRPr="00624EA1">
        <w:rPr>
          <w:sz w:val="22"/>
          <w:szCs w:val="22"/>
        </w:rPr>
        <w:tab/>
        <w:t>A visitor walks through the computer department and picks up a CD from an employee’s desk. What security controls should have been implemented to prevent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Device and media controls</w:t>
      </w:r>
    </w:p>
    <w:p w:rsidR="00624EA1" w:rsidRPr="004753D2" w:rsidRDefault="00624EA1" w:rsidP="00624EA1">
      <w:pPr>
        <w:ind w:left="720" w:hanging="720"/>
        <w:rPr>
          <w:color w:val="FF0000"/>
          <w:sz w:val="22"/>
          <w:szCs w:val="22"/>
        </w:rPr>
      </w:pPr>
      <w:r w:rsidRPr="00624EA1">
        <w:rPr>
          <w:sz w:val="22"/>
          <w:szCs w:val="22"/>
        </w:rPr>
        <w:tab/>
      </w:r>
      <w:r w:rsidRPr="004753D2">
        <w:rPr>
          <w:color w:val="FF0000"/>
          <w:sz w:val="22"/>
          <w:szCs w:val="22"/>
        </w:rPr>
        <w:t>b.</w:t>
      </w:r>
      <w:r w:rsidRPr="004753D2">
        <w:rPr>
          <w:color w:val="FF0000"/>
          <w:sz w:val="22"/>
          <w:szCs w:val="22"/>
        </w:rPr>
        <w:tab/>
        <w:t>Facility access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Workstation use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security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13.</w:t>
      </w:r>
      <w:r w:rsidRPr="00624EA1">
        <w:rPr>
          <w:sz w:val="22"/>
          <w:szCs w:val="22"/>
        </w:rPr>
        <w:tab/>
        <w:t>Threats to data security are most likely to come from which of the following?</w:t>
      </w:r>
    </w:p>
    <w:p w:rsidR="00624EA1" w:rsidRPr="00624EA1" w:rsidRDefault="00624EA1" w:rsidP="00624EA1">
      <w:pPr>
        <w:ind w:left="720" w:hanging="720"/>
        <w:rPr>
          <w:sz w:val="22"/>
          <w:szCs w:val="22"/>
        </w:rPr>
      </w:pPr>
      <w:r w:rsidRPr="00624EA1">
        <w:rPr>
          <w:sz w:val="22"/>
          <w:szCs w:val="22"/>
        </w:rPr>
        <w:tab/>
      </w:r>
      <w:r w:rsidRPr="004753D2">
        <w:rPr>
          <w:color w:val="FF0000"/>
          <w:sz w:val="22"/>
          <w:szCs w:val="22"/>
        </w:rPr>
        <w:t>a.</w:t>
      </w:r>
      <w:r w:rsidRPr="004753D2">
        <w:rPr>
          <w:color w:val="FF0000"/>
          <w:sz w:val="22"/>
          <w:szCs w:val="22"/>
        </w:rPr>
        <w:tab/>
        <w:t>Employees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Natural disasters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Compromised firewalls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Hackers outside an organization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14.</w:t>
      </w:r>
      <w:r w:rsidRPr="00624EA1">
        <w:rPr>
          <w:sz w:val="22"/>
          <w:szCs w:val="22"/>
        </w:rPr>
        <w:tab/>
        <w:t>These are automatic checks that help preserve data confidentiality and integrity.</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controls</w:t>
      </w:r>
    </w:p>
    <w:p w:rsidR="00624EA1" w:rsidRPr="004753D2" w:rsidRDefault="00624EA1" w:rsidP="00624EA1">
      <w:pPr>
        <w:ind w:left="720" w:hanging="720"/>
        <w:rPr>
          <w:color w:val="FF0000"/>
          <w:sz w:val="22"/>
          <w:szCs w:val="22"/>
        </w:rPr>
      </w:pPr>
      <w:r w:rsidRPr="00624EA1">
        <w:rPr>
          <w:sz w:val="22"/>
          <w:szCs w:val="22"/>
        </w:rPr>
        <w:tab/>
      </w:r>
      <w:r w:rsidRPr="004753D2">
        <w:rPr>
          <w:color w:val="FF0000"/>
          <w:sz w:val="22"/>
          <w:szCs w:val="22"/>
        </w:rPr>
        <w:t>c.</w:t>
      </w:r>
      <w:r w:rsidRPr="004753D2">
        <w:rPr>
          <w:color w:val="FF0000"/>
          <w:sz w:val="22"/>
          <w:szCs w:val="22"/>
        </w:rPr>
        <w:tab/>
        <w:t>Application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Incident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15.</w:t>
      </w:r>
      <w:r w:rsidRPr="00624EA1">
        <w:rPr>
          <w:sz w:val="22"/>
          <w:szCs w:val="22"/>
        </w:rPr>
        <w:tab/>
        <w:t>An employee in the physical therapy department arrives early every morning to snoop through the EHR for potential information about neighbors and friends. What security mechanism should have been implemented that could minimize this security breach?</w:t>
      </w:r>
    </w:p>
    <w:p w:rsidR="00624EA1" w:rsidRPr="004753D2" w:rsidRDefault="00624EA1" w:rsidP="00624EA1">
      <w:pPr>
        <w:ind w:left="720" w:hanging="720"/>
        <w:rPr>
          <w:color w:val="FF0000"/>
          <w:sz w:val="22"/>
          <w:szCs w:val="22"/>
        </w:rPr>
      </w:pPr>
      <w:r w:rsidRPr="00624EA1">
        <w:rPr>
          <w:sz w:val="22"/>
          <w:szCs w:val="22"/>
        </w:rPr>
        <w:tab/>
      </w:r>
      <w:r w:rsidRPr="004753D2">
        <w:rPr>
          <w:color w:val="FF0000"/>
          <w:sz w:val="22"/>
          <w:szCs w:val="22"/>
        </w:rPr>
        <w:t>a.</w:t>
      </w:r>
      <w:r w:rsidRPr="004753D2">
        <w:rPr>
          <w:color w:val="FF0000"/>
          <w:sz w:val="22"/>
          <w:szCs w:val="22"/>
        </w:rPr>
        <w:tab/>
        <w:t>Audit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r>
      <w:r w:rsidRPr="007547B0">
        <w:rPr>
          <w:sz w:val="22"/>
          <w:szCs w:val="22"/>
          <w:highlight w:val="yellow"/>
        </w:rPr>
        <w:t>Facility access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Facility access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security</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16.</w:t>
      </w:r>
      <w:r w:rsidRPr="00624EA1">
        <w:rPr>
          <w:sz w:val="22"/>
          <w:szCs w:val="22"/>
        </w:rPr>
        <w:tab/>
        <w:t>An employee observes an outside individual putting some computer disks in her purse. The employee does not report this security breach. What security measures should have been in place to minimize this threat?</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 xml:space="preserve">Audit controls </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Authentication controls</w:t>
      </w:r>
    </w:p>
    <w:p w:rsidR="00624EA1" w:rsidRPr="004753D2" w:rsidRDefault="00624EA1" w:rsidP="00624EA1">
      <w:pPr>
        <w:ind w:left="720" w:hanging="720"/>
        <w:rPr>
          <w:color w:val="FF0000"/>
          <w:sz w:val="22"/>
          <w:szCs w:val="22"/>
        </w:rPr>
      </w:pPr>
      <w:r w:rsidRPr="004753D2">
        <w:rPr>
          <w:color w:val="FF0000"/>
          <w:sz w:val="22"/>
          <w:szCs w:val="22"/>
        </w:rPr>
        <w:tab/>
        <w:t>d.</w:t>
      </w:r>
      <w:r w:rsidRPr="004753D2">
        <w:rPr>
          <w:color w:val="FF0000"/>
          <w:sz w:val="22"/>
          <w:szCs w:val="22"/>
        </w:rPr>
        <w:tab/>
        <w:t>Security incident procedures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17.</w:t>
      </w:r>
      <w:r w:rsidRPr="00624EA1">
        <w:rPr>
          <w:sz w:val="22"/>
          <w:szCs w:val="22"/>
        </w:rPr>
        <w:tab/>
        <w:t>Locks on computer room doors illustrate a type of _________.</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Workstation control</w:t>
      </w:r>
    </w:p>
    <w:p w:rsidR="00624EA1" w:rsidRPr="004753D2" w:rsidRDefault="00624EA1" w:rsidP="00624EA1">
      <w:pPr>
        <w:ind w:left="720" w:hanging="720"/>
        <w:rPr>
          <w:color w:val="FF0000"/>
          <w:sz w:val="22"/>
          <w:szCs w:val="22"/>
        </w:rPr>
      </w:pPr>
      <w:r w:rsidRPr="004753D2">
        <w:rPr>
          <w:color w:val="FF0000"/>
          <w:sz w:val="22"/>
          <w:szCs w:val="22"/>
        </w:rPr>
        <w:tab/>
        <w:t>c.</w:t>
      </w:r>
      <w:r w:rsidRPr="004753D2">
        <w:rPr>
          <w:color w:val="FF0000"/>
          <w:sz w:val="22"/>
          <w:szCs w:val="22"/>
        </w:rPr>
        <w:tab/>
        <w:t>Physical control</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Security breach</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lastRenderedPageBreak/>
        <w:t>18.</w:t>
      </w:r>
      <w:r w:rsidRPr="00624EA1">
        <w:rPr>
          <w:sz w:val="22"/>
          <w:szCs w:val="22"/>
        </w:rPr>
        <w:tab/>
        <w:t>An admission coordinator consistently enters the wrong patient gender while entering data in the MPI. What security measures should be in place to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trail</w:t>
      </w:r>
    </w:p>
    <w:p w:rsidR="00624EA1" w:rsidRPr="004753D2" w:rsidRDefault="00624EA1" w:rsidP="00624EA1">
      <w:pPr>
        <w:ind w:left="720" w:hanging="720"/>
        <w:rPr>
          <w:color w:val="FF0000"/>
          <w:sz w:val="22"/>
          <w:szCs w:val="22"/>
        </w:rPr>
      </w:pPr>
      <w:r w:rsidRPr="004753D2">
        <w:rPr>
          <w:color w:val="FF0000"/>
          <w:sz w:val="22"/>
          <w:szCs w:val="22"/>
        </w:rPr>
        <w:tab/>
        <w:t>c.</w:t>
      </w:r>
      <w:r w:rsidRPr="004753D2">
        <w:rPr>
          <w:color w:val="FF0000"/>
          <w:sz w:val="22"/>
          <w:szCs w:val="22"/>
        </w:rPr>
        <w:tab/>
        <w:t>Edit checks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Password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19.</w:t>
      </w:r>
      <w:r w:rsidRPr="00624EA1">
        <w:rPr>
          <w:sz w:val="22"/>
          <w:szCs w:val="22"/>
        </w:rPr>
        <w:tab/>
        <w:t>Which of the following statements is true regarding HIPAA security?</w:t>
      </w:r>
    </w:p>
    <w:p w:rsidR="00624EA1" w:rsidRPr="00624EA1" w:rsidRDefault="00624EA1" w:rsidP="00624EA1">
      <w:pPr>
        <w:ind w:left="1440" w:hanging="720"/>
        <w:rPr>
          <w:sz w:val="22"/>
          <w:szCs w:val="22"/>
        </w:rPr>
      </w:pPr>
      <w:r w:rsidRPr="00624EA1">
        <w:rPr>
          <w:sz w:val="22"/>
          <w:szCs w:val="22"/>
        </w:rPr>
        <w:t>a.</w:t>
      </w:r>
      <w:r w:rsidRPr="00624EA1">
        <w:rPr>
          <w:sz w:val="22"/>
          <w:szCs w:val="22"/>
        </w:rPr>
        <w:tab/>
        <w:t>All institutions must implement the same security measures.</w:t>
      </w:r>
    </w:p>
    <w:p w:rsidR="00624EA1" w:rsidRPr="004753D2" w:rsidRDefault="00624EA1" w:rsidP="00624EA1">
      <w:pPr>
        <w:ind w:left="1440" w:hanging="720"/>
        <w:rPr>
          <w:color w:val="FF0000"/>
          <w:sz w:val="22"/>
          <w:szCs w:val="22"/>
        </w:rPr>
      </w:pPr>
      <w:r w:rsidRPr="004753D2">
        <w:rPr>
          <w:color w:val="FF0000"/>
          <w:sz w:val="22"/>
          <w:szCs w:val="22"/>
        </w:rPr>
        <w:t>b.</w:t>
      </w:r>
      <w:r w:rsidRPr="004753D2">
        <w:rPr>
          <w:color w:val="FF0000"/>
          <w:sz w:val="22"/>
          <w:szCs w:val="22"/>
        </w:rPr>
        <w:tab/>
        <w:t>HIPAA allows flexibility in the way an institution implements the security standards.</w:t>
      </w:r>
    </w:p>
    <w:p w:rsidR="00624EA1" w:rsidRPr="00624EA1" w:rsidRDefault="00624EA1" w:rsidP="00624EA1">
      <w:pPr>
        <w:ind w:left="1440" w:hanging="720"/>
        <w:rPr>
          <w:sz w:val="22"/>
          <w:szCs w:val="22"/>
        </w:rPr>
      </w:pPr>
      <w:r w:rsidRPr="00624EA1">
        <w:rPr>
          <w:sz w:val="22"/>
          <w:szCs w:val="22"/>
        </w:rPr>
        <w:t>c.</w:t>
      </w:r>
      <w:r w:rsidRPr="00624EA1">
        <w:rPr>
          <w:sz w:val="22"/>
          <w:szCs w:val="22"/>
        </w:rPr>
        <w:tab/>
        <w:t>All institutions must implement all HIPAA implementation specifications.</w:t>
      </w:r>
    </w:p>
    <w:p w:rsidR="00624EA1" w:rsidRPr="00624EA1" w:rsidRDefault="00624EA1" w:rsidP="00624EA1">
      <w:pPr>
        <w:ind w:left="1440" w:hanging="720"/>
        <w:rPr>
          <w:sz w:val="22"/>
          <w:szCs w:val="22"/>
        </w:rPr>
      </w:pPr>
      <w:r w:rsidRPr="00624EA1">
        <w:rPr>
          <w:sz w:val="22"/>
          <w:szCs w:val="22"/>
        </w:rPr>
        <w:t>d.</w:t>
      </w:r>
      <w:r w:rsidRPr="00624EA1">
        <w:rPr>
          <w:sz w:val="22"/>
          <w:szCs w:val="22"/>
        </w:rPr>
        <w:tab/>
        <w:t>A security risk assessment must be performed every year.</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20.</w:t>
      </w:r>
      <w:r w:rsidRPr="00624EA1">
        <w:rPr>
          <w:sz w:val="22"/>
          <w:szCs w:val="22"/>
        </w:rPr>
        <w:tab/>
        <w:t>For HIPAA implementation specifications that are addressable, the covered entity _________.</w:t>
      </w:r>
    </w:p>
    <w:p w:rsidR="00624EA1" w:rsidRPr="004753D2" w:rsidRDefault="00624EA1" w:rsidP="00624EA1">
      <w:pPr>
        <w:ind w:left="1440" w:hanging="720"/>
        <w:rPr>
          <w:color w:val="FF0000"/>
          <w:sz w:val="22"/>
          <w:szCs w:val="22"/>
        </w:rPr>
      </w:pPr>
      <w:r w:rsidRPr="004753D2">
        <w:rPr>
          <w:color w:val="FF0000"/>
          <w:sz w:val="22"/>
          <w:szCs w:val="22"/>
        </w:rPr>
        <w:t>a.</w:t>
      </w:r>
      <w:r w:rsidRPr="004753D2">
        <w:rPr>
          <w:color w:val="FF0000"/>
          <w:sz w:val="22"/>
          <w:szCs w:val="22"/>
        </w:rPr>
        <w:tab/>
        <w:t>Implements the specification</w:t>
      </w:r>
    </w:p>
    <w:p w:rsidR="00624EA1" w:rsidRPr="00624EA1" w:rsidRDefault="00624EA1" w:rsidP="00624EA1">
      <w:pPr>
        <w:ind w:left="1440" w:hanging="720"/>
        <w:rPr>
          <w:sz w:val="22"/>
          <w:szCs w:val="22"/>
        </w:rPr>
      </w:pPr>
      <w:r w:rsidRPr="00624EA1">
        <w:rPr>
          <w:sz w:val="22"/>
          <w:szCs w:val="22"/>
        </w:rPr>
        <w:t>b.</w:t>
      </w:r>
      <w:r w:rsidRPr="00624EA1">
        <w:rPr>
          <w:sz w:val="22"/>
          <w:szCs w:val="22"/>
        </w:rPr>
        <w:tab/>
        <w:t>May choose not to implement the specification if it is too costly to execute</w:t>
      </w:r>
    </w:p>
    <w:p w:rsidR="00624EA1" w:rsidRPr="00624EA1" w:rsidRDefault="00624EA1" w:rsidP="00624EA1">
      <w:pPr>
        <w:ind w:left="1440" w:hanging="720"/>
        <w:rPr>
          <w:sz w:val="22"/>
          <w:szCs w:val="22"/>
        </w:rPr>
      </w:pPr>
      <w:r w:rsidRPr="00624EA1">
        <w:rPr>
          <w:sz w:val="22"/>
          <w:szCs w:val="22"/>
        </w:rPr>
        <w:t>c.</w:t>
      </w:r>
      <w:r w:rsidRPr="00624EA1">
        <w:rPr>
          <w:sz w:val="22"/>
          <w:szCs w:val="22"/>
        </w:rPr>
        <w:tab/>
      </w:r>
      <w:r w:rsidRPr="007547B0">
        <w:rPr>
          <w:sz w:val="22"/>
          <w:szCs w:val="22"/>
          <w:highlight w:val="yellow"/>
        </w:rPr>
        <w:t>Must conduct a risk assessment to determine if the specification is appropriate to its environment</w:t>
      </w:r>
      <w:bookmarkStart w:id="0" w:name="_GoBack"/>
      <w:bookmarkEnd w:id="0"/>
    </w:p>
    <w:p w:rsidR="00624EA1" w:rsidRPr="00624EA1" w:rsidRDefault="00624EA1" w:rsidP="00624EA1">
      <w:pPr>
        <w:ind w:left="1440" w:hanging="720"/>
        <w:rPr>
          <w:sz w:val="22"/>
          <w:szCs w:val="22"/>
        </w:rPr>
      </w:pPr>
      <w:r w:rsidRPr="00624EA1">
        <w:rPr>
          <w:sz w:val="22"/>
          <w:szCs w:val="22"/>
        </w:rPr>
        <w:t>d.</w:t>
      </w:r>
      <w:r w:rsidRPr="00624EA1">
        <w:rPr>
          <w:sz w:val="22"/>
          <w:szCs w:val="22"/>
        </w:rPr>
        <w:tab/>
        <w:t>Does not have to implement the specification if it is a small hospital</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21. A user recently opened a file that they thought would help them with their job but it copied files to unsecure ares of the computer. What thpe of malware was activated?</w:t>
      </w:r>
    </w:p>
    <w:p w:rsidR="00624EA1" w:rsidRPr="00624EA1" w:rsidRDefault="00624EA1" w:rsidP="00624EA1">
      <w:pPr>
        <w:ind w:left="1440" w:hanging="720"/>
        <w:rPr>
          <w:sz w:val="22"/>
          <w:szCs w:val="22"/>
        </w:rPr>
      </w:pPr>
      <w:r w:rsidRPr="00624EA1">
        <w:rPr>
          <w:sz w:val="22"/>
          <w:szCs w:val="22"/>
        </w:rPr>
        <w:t>a. Rootkit</w:t>
      </w:r>
    </w:p>
    <w:p w:rsidR="00624EA1" w:rsidRPr="00624EA1" w:rsidRDefault="00624EA1" w:rsidP="00624EA1">
      <w:pPr>
        <w:ind w:left="1440" w:hanging="720"/>
        <w:rPr>
          <w:sz w:val="22"/>
          <w:szCs w:val="22"/>
        </w:rPr>
      </w:pPr>
      <w:r w:rsidRPr="00624EA1">
        <w:rPr>
          <w:sz w:val="22"/>
          <w:szCs w:val="22"/>
        </w:rPr>
        <w:t>b. Computer virus</w:t>
      </w:r>
    </w:p>
    <w:p w:rsidR="00624EA1" w:rsidRPr="00624EA1" w:rsidRDefault="00624EA1" w:rsidP="00624EA1">
      <w:pPr>
        <w:ind w:left="1440" w:hanging="720"/>
        <w:rPr>
          <w:sz w:val="22"/>
          <w:szCs w:val="22"/>
        </w:rPr>
      </w:pPr>
      <w:r w:rsidRPr="00624EA1">
        <w:rPr>
          <w:sz w:val="22"/>
          <w:szCs w:val="22"/>
        </w:rPr>
        <w:t>c. Computer work</w:t>
      </w:r>
    </w:p>
    <w:p w:rsidR="00624EA1" w:rsidRPr="004753D2" w:rsidRDefault="00624EA1" w:rsidP="00624EA1">
      <w:pPr>
        <w:ind w:left="1440" w:hanging="720"/>
        <w:rPr>
          <w:color w:val="FF0000"/>
          <w:sz w:val="22"/>
          <w:szCs w:val="22"/>
        </w:rPr>
      </w:pPr>
      <w:r w:rsidRPr="004753D2">
        <w:rPr>
          <w:color w:val="FF0000"/>
          <w:sz w:val="22"/>
          <w:szCs w:val="22"/>
        </w:rPr>
        <w:t>d. Trojan horse</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22. Training that educates employees on the confidential nature of PHI is known as which of the following?</w:t>
      </w:r>
    </w:p>
    <w:p w:rsidR="00624EA1" w:rsidRPr="004753D2" w:rsidRDefault="00624EA1" w:rsidP="00624EA1">
      <w:pPr>
        <w:ind w:left="1440" w:hanging="720"/>
        <w:rPr>
          <w:color w:val="FF0000"/>
          <w:sz w:val="22"/>
          <w:szCs w:val="22"/>
        </w:rPr>
      </w:pPr>
      <w:r w:rsidRPr="004753D2">
        <w:rPr>
          <w:color w:val="FF0000"/>
          <w:sz w:val="22"/>
          <w:szCs w:val="22"/>
        </w:rPr>
        <w:t xml:space="preserve">a. Awareness </w:t>
      </w:r>
    </w:p>
    <w:p w:rsidR="00624EA1" w:rsidRPr="00624EA1" w:rsidRDefault="00624EA1" w:rsidP="00624EA1">
      <w:pPr>
        <w:ind w:left="1440" w:hanging="720"/>
        <w:rPr>
          <w:sz w:val="22"/>
          <w:szCs w:val="22"/>
        </w:rPr>
      </w:pPr>
      <w:r w:rsidRPr="00624EA1">
        <w:rPr>
          <w:sz w:val="22"/>
          <w:szCs w:val="22"/>
        </w:rPr>
        <w:t>b. Risk</w:t>
      </w:r>
    </w:p>
    <w:p w:rsidR="00624EA1" w:rsidRPr="00624EA1" w:rsidRDefault="00624EA1" w:rsidP="00624EA1">
      <w:pPr>
        <w:ind w:left="1440" w:hanging="720"/>
        <w:rPr>
          <w:sz w:val="22"/>
          <w:szCs w:val="22"/>
        </w:rPr>
      </w:pPr>
      <w:r w:rsidRPr="00624EA1">
        <w:rPr>
          <w:sz w:val="22"/>
          <w:szCs w:val="22"/>
        </w:rPr>
        <w:t>c. Incident</w:t>
      </w:r>
    </w:p>
    <w:p w:rsidR="00624EA1" w:rsidRPr="00624EA1" w:rsidRDefault="00624EA1" w:rsidP="00624EA1">
      <w:pPr>
        <w:ind w:left="1440" w:hanging="720"/>
        <w:rPr>
          <w:sz w:val="22"/>
          <w:szCs w:val="22"/>
        </w:rPr>
      </w:pPr>
      <w:r w:rsidRPr="00624EA1">
        <w:rPr>
          <w:sz w:val="22"/>
          <w:szCs w:val="22"/>
        </w:rPr>
        <w:t>d. Safeguard</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23. “Something you have” is demonstrated by:</w:t>
      </w:r>
    </w:p>
    <w:p w:rsidR="00624EA1" w:rsidRPr="00624EA1" w:rsidRDefault="00624EA1" w:rsidP="00624EA1">
      <w:pPr>
        <w:ind w:left="1440" w:hanging="720"/>
        <w:rPr>
          <w:sz w:val="22"/>
          <w:szCs w:val="22"/>
        </w:rPr>
      </w:pPr>
      <w:r w:rsidRPr="00624EA1">
        <w:rPr>
          <w:sz w:val="22"/>
          <w:szCs w:val="22"/>
        </w:rPr>
        <w:t>a. CAPTCHA</w:t>
      </w:r>
    </w:p>
    <w:p w:rsidR="00624EA1" w:rsidRPr="00624EA1" w:rsidRDefault="00624EA1" w:rsidP="00624EA1">
      <w:pPr>
        <w:ind w:left="1440" w:hanging="720"/>
        <w:rPr>
          <w:sz w:val="22"/>
          <w:szCs w:val="22"/>
        </w:rPr>
      </w:pPr>
      <w:r w:rsidRPr="00624EA1">
        <w:rPr>
          <w:sz w:val="22"/>
          <w:szCs w:val="22"/>
        </w:rPr>
        <w:t>b. Retinal scan</w:t>
      </w:r>
    </w:p>
    <w:p w:rsidR="00624EA1" w:rsidRPr="00624EA1" w:rsidRDefault="00624EA1" w:rsidP="00624EA1">
      <w:pPr>
        <w:ind w:left="1440" w:hanging="720"/>
        <w:rPr>
          <w:sz w:val="22"/>
          <w:szCs w:val="22"/>
        </w:rPr>
      </w:pPr>
      <w:r w:rsidRPr="00624EA1">
        <w:rPr>
          <w:sz w:val="22"/>
          <w:szCs w:val="22"/>
        </w:rPr>
        <w:t>c. Password</w:t>
      </w:r>
    </w:p>
    <w:p w:rsidR="00624EA1" w:rsidRPr="004753D2" w:rsidRDefault="00624EA1" w:rsidP="00624EA1">
      <w:pPr>
        <w:ind w:left="1440" w:hanging="720"/>
        <w:rPr>
          <w:color w:val="FF0000"/>
          <w:sz w:val="22"/>
          <w:szCs w:val="22"/>
        </w:rPr>
      </w:pPr>
      <w:r w:rsidRPr="004753D2">
        <w:rPr>
          <w:color w:val="FF0000"/>
          <w:sz w:val="22"/>
          <w:szCs w:val="22"/>
        </w:rPr>
        <w:t>d. Token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24. Policies are which type of safeguards?</w:t>
      </w:r>
    </w:p>
    <w:p w:rsidR="00624EA1" w:rsidRPr="00624EA1" w:rsidRDefault="00624EA1" w:rsidP="00624EA1">
      <w:pPr>
        <w:ind w:left="1440" w:hanging="720"/>
        <w:rPr>
          <w:sz w:val="22"/>
          <w:szCs w:val="22"/>
        </w:rPr>
      </w:pPr>
      <w:r w:rsidRPr="00624EA1">
        <w:rPr>
          <w:sz w:val="22"/>
          <w:szCs w:val="22"/>
        </w:rPr>
        <w:t>a. Technical</w:t>
      </w:r>
    </w:p>
    <w:p w:rsidR="00624EA1" w:rsidRPr="00624EA1" w:rsidRDefault="00624EA1" w:rsidP="00624EA1">
      <w:pPr>
        <w:ind w:left="1440" w:hanging="720"/>
        <w:rPr>
          <w:sz w:val="22"/>
          <w:szCs w:val="22"/>
        </w:rPr>
      </w:pPr>
      <w:r w:rsidRPr="00624EA1">
        <w:rPr>
          <w:sz w:val="22"/>
          <w:szCs w:val="22"/>
        </w:rPr>
        <w:t>b. Application</w:t>
      </w:r>
    </w:p>
    <w:p w:rsidR="00624EA1" w:rsidRPr="004753D2" w:rsidRDefault="00624EA1" w:rsidP="00624EA1">
      <w:pPr>
        <w:ind w:left="1440" w:hanging="720"/>
        <w:rPr>
          <w:color w:val="FF0000"/>
          <w:sz w:val="22"/>
          <w:szCs w:val="22"/>
        </w:rPr>
      </w:pPr>
      <w:r w:rsidRPr="004753D2">
        <w:rPr>
          <w:color w:val="FF0000"/>
          <w:sz w:val="22"/>
          <w:szCs w:val="22"/>
        </w:rPr>
        <w:t>c. Administrative</w:t>
      </w:r>
    </w:p>
    <w:p w:rsidR="00624EA1" w:rsidRPr="00624EA1" w:rsidRDefault="00624EA1" w:rsidP="00624EA1">
      <w:pPr>
        <w:ind w:left="1440" w:hanging="720"/>
        <w:rPr>
          <w:sz w:val="22"/>
          <w:szCs w:val="22"/>
        </w:rPr>
      </w:pPr>
      <w:r w:rsidRPr="00624EA1">
        <w:rPr>
          <w:sz w:val="22"/>
          <w:szCs w:val="22"/>
        </w:rPr>
        <w:t>d. Network</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25. A hospital is looking to use something to act as a buffer between two networks. What should be recommended?</w:t>
      </w:r>
    </w:p>
    <w:p w:rsidR="00624EA1" w:rsidRPr="00624EA1" w:rsidRDefault="00624EA1" w:rsidP="00624EA1">
      <w:pPr>
        <w:ind w:left="1440" w:hanging="720"/>
        <w:rPr>
          <w:sz w:val="22"/>
          <w:szCs w:val="22"/>
        </w:rPr>
      </w:pPr>
      <w:r w:rsidRPr="00624EA1">
        <w:rPr>
          <w:sz w:val="22"/>
          <w:szCs w:val="22"/>
        </w:rPr>
        <w:t>a. Application control</w:t>
      </w:r>
    </w:p>
    <w:p w:rsidR="00624EA1" w:rsidRPr="00624EA1" w:rsidRDefault="00624EA1" w:rsidP="00624EA1">
      <w:pPr>
        <w:ind w:left="1440" w:hanging="720"/>
        <w:rPr>
          <w:sz w:val="22"/>
          <w:szCs w:val="22"/>
        </w:rPr>
      </w:pPr>
      <w:r w:rsidRPr="00624EA1">
        <w:rPr>
          <w:sz w:val="22"/>
          <w:szCs w:val="22"/>
        </w:rPr>
        <w:t>b. Cryptography</w:t>
      </w:r>
    </w:p>
    <w:p w:rsidR="00624EA1" w:rsidRPr="004753D2" w:rsidRDefault="00624EA1" w:rsidP="00624EA1">
      <w:pPr>
        <w:ind w:left="1440" w:hanging="720"/>
        <w:rPr>
          <w:color w:val="FF0000"/>
          <w:sz w:val="22"/>
          <w:szCs w:val="22"/>
        </w:rPr>
      </w:pPr>
      <w:r w:rsidRPr="004753D2">
        <w:rPr>
          <w:color w:val="FF0000"/>
          <w:sz w:val="22"/>
          <w:szCs w:val="22"/>
        </w:rPr>
        <w:t>c. Firewall</w:t>
      </w:r>
    </w:p>
    <w:p w:rsidR="00BB307C" w:rsidRPr="00687791" w:rsidRDefault="00624EA1" w:rsidP="00624EA1">
      <w:pPr>
        <w:ind w:left="1440" w:hanging="720"/>
        <w:rPr>
          <w:sz w:val="22"/>
          <w:szCs w:val="22"/>
        </w:rPr>
      </w:pPr>
      <w:r w:rsidRPr="00624EA1">
        <w:rPr>
          <w:sz w:val="22"/>
          <w:szCs w:val="22"/>
        </w:rPr>
        <w:lastRenderedPageBreak/>
        <w:t>d. Digital certificate</w:t>
      </w:r>
    </w:p>
    <w:sectPr w:rsidR="00BB307C" w:rsidRPr="00687791" w:rsidSect="007B6C7A">
      <w:headerReference w:type="default" r:id="rId13"/>
      <w:footerReference w:type="default" r:id="rId1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0BD" w:rsidRDefault="000A10BD">
      <w:r>
        <w:separator/>
      </w:r>
    </w:p>
  </w:endnote>
  <w:endnote w:type="continuationSeparator" w:id="0">
    <w:p w:rsidR="000A10BD" w:rsidRDefault="000A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AvenirLTStd-Book">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7C" w:rsidRDefault="0073737C">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547B0">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0BD" w:rsidRDefault="000A10BD">
      <w:r>
        <w:separator/>
      </w:r>
    </w:p>
  </w:footnote>
  <w:footnote w:type="continuationSeparator" w:id="0">
    <w:p w:rsidR="000A10BD" w:rsidRDefault="000A1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7C" w:rsidRPr="001276A0" w:rsidRDefault="0073737C"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73737C" w:rsidRDefault="0073737C" w:rsidP="00EA5B0D">
    <w:pPr>
      <w:pStyle w:val="Header"/>
      <w:rPr>
        <w:sz w:val="20"/>
        <w:szCs w:val="20"/>
      </w:rPr>
    </w:pPr>
    <w:r>
      <w:rPr>
        <w:sz w:val="20"/>
        <w:szCs w:val="20"/>
      </w:rPr>
      <w:tab/>
    </w:r>
    <w:r>
      <w:rPr>
        <w:sz w:val="20"/>
        <w:szCs w:val="20"/>
      </w:rPr>
      <w:tab/>
    </w:r>
  </w:p>
  <w:p w:rsidR="0073737C" w:rsidRDefault="007373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nsid w:val="6DA93840"/>
    <w:multiLevelType w:val="hybridMultilevel"/>
    <w:tmpl w:val="9D5AFCDA"/>
    <w:lvl w:ilvl="0" w:tplc="42A88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7F61047E"/>
    <w:multiLevelType w:val="hybridMultilevel"/>
    <w:tmpl w:val="00FC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7"/>
  </w:num>
  <w:num w:numId="4">
    <w:abstractNumId w:val="6"/>
  </w:num>
  <w:num w:numId="5">
    <w:abstractNumId w:val="4"/>
  </w:num>
  <w:num w:numId="6">
    <w:abstractNumId w:val="27"/>
  </w:num>
  <w:num w:numId="7">
    <w:abstractNumId w:val="11"/>
  </w:num>
  <w:num w:numId="8">
    <w:abstractNumId w:val="25"/>
  </w:num>
  <w:num w:numId="9">
    <w:abstractNumId w:val="20"/>
  </w:num>
  <w:num w:numId="10">
    <w:abstractNumId w:val="23"/>
  </w:num>
  <w:num w:numId="11">
    <w:abstractNumId w:val="3"/>
  </w:num>
  <w:num w:numId="12">
    <w:abstractNumId w:val="24"/>
  </w:num>
  <w:num w:numId="13">
    <w:abstractNumId w:val="17"/>
  </w:num>
  <w:num w:numId="14">
    <w:abstractNumId w:val="21"/>
  </w:num>
  <w:num w:numId="15">
    <w:abstractNumId w:val="5"/>
  </w:num>
  <w:num w:numId="16">
    <w:abstractNumId w:val="15"/>
  </w:num>
  <w:num w:numId="17">
    <w:abstractNumId w:val="0"/>
  </w:num>
  <w:num w:numId="18">
    <w:abstractNumId w:val="19"/>
  </w:num>
  <w:num w:numId="19">
    <w:abstractNumId w:val="16"/>
  </w:num>
  <w:num w:numId="20">
    <w:abstractNumId w:val="9"/>
  </w:num>
  <w:num w:numId="21">
    <w:abstractNumId w:val="10"/>
  </w:num>
  <w:num w:numId="22">
    <w:abstractNumId w:val="12"/>
  </w:num>
  <w:num w:numId="23">
    <w:abstractNumId w:val="14"/>
  </w:num>
  <w:num w:numId="24">
    <w:abstractNumId w:val="1"/>
  </w:num>
  <w:num w:numId="25">
    <w:abstractNumId w:val="8"/>
  </w:num>
  <w:num w:numId="26">
    <w:abstractNumId w:val="22"/>
  </w:num>
  <w:num w:numId="27">
    <w:abstractNumId w:val="13"/>
  </w:num>
  <w:num w:numId="28">
    <w:abstractNumId w:val="2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18F"/>
    <w:rsid w:val="00020BE2"/>
    <w:rsid w:val="00043AB8"/>
    <w:rsid w:val="00045344"/>
    <w:rsid w:val="0006566B"/>
    <w:rsid w:val="00082192"/>
    <w:rsid w:val="000A0B3B"/>
    <w:rsid w:val="000A10BD"/>
    <w:rsid w:val="000A2141"/>
    <w:rsid w:val="000B1A1C"/>
    <w:rsid w:val="000B2897"/>
    <w:rsid w:val="000B2F28"/>
    <w:rsid w:val="000B3DB9"/>
    <w:rsid w:val="000B6064"/>
    <w:rsid w:val="000C1A44"/>
    <w:rsid w:val="000F10BD"/>
    <w:rsid w:val="000F674C"/>
    <w:rsid w:val="000F6AD3"/>
    <w:rsid w:val="00105DF9"/>
    <w:rsid w:val="00116811"/>
    <w:rsid w:val="001276A0"/>
    <w:rsid w:val="0013023B"/>
    <w:rsid w:val="00151605"/>
    <w:rsid w:val="00154E5E"/>
    <w:rsid w:val="00166D66"/>
    <w:rsid w:val="00173FAA"/>
    <w:rsid w:val="00194873"/>
    <w:rsid w:val="001B2DF6"/>
    <w:rsid w:val="001C77E2"/>
    <w:rsid w:val="001F7E27"/>
    <w:rsid w:val="00212C6E"/>
    <w:rsid w:val="00215A20"/>
    <w:rsid w:val="00220102"/>
    <w:rsid w:val="002240F5"/>
    <w:rsid w:val="002243E2"/>
    <w:rsid w:val="002301F3"/>
    <w:rsid w:val="00257130"/>
    <w:rsid w:val="0026307C"/>
    <w:rsid w:val="00264072"/>
    <w:rsid w:val="002708A8"/>
    <w:rsid w:val="00274ED6"/>
    <w:rsid w:val="00294288"/>
    <w:rsid w:val="00294AFA"/>
    <w:rsid w:val="002959BE"/>
    <w:rsid w:val="0029676F"/>
    <w:rsid w:val="002C301A"/>
    <w:rsid w:val="002C6572"/>
    <w:rsid w:val="002E677B"/>
    <w:rsid w:val="002F41F1"/>
    <w:rsid w:val="002F5482"/>
    <w:rsid w:val="002F7F63"/>
    <w:rsid w:val="0030088A"/>
    <w:rsid w:val="00323A89"/>
    <w:rsid w:val="0034209A"/>
    <w:rsid w:val="003450C7"/>
    <w:rsid w:val="00362BC4"/>
    <w:rsid w:val="003645B5"/>
    <w:rsid w:val="00367CDA"/>
    <w:rsid w:val="003755E7"/>
    <w:rsid w:val="00380552"/>
    <w:rsid w:val="003833E9"/>
    <w:rsid w:val="003904B4"/>
    <w:rsid w:val="0039469E"/>
    <w:rsid w:val="003D1CFB"/>
    <w:rsid w:val="0041269B"/>
    <w:rsid w:val="00416DC9"/>
    <w:rsid w:val="00424E77"/>
    <w:rsid w:val="00437516"/>
    <w:rsid w:val="00464CB4"/>
    <w:rsid w:val="004753D2"/>
    <w:rsid w:val="00481B6D"/>
    <w:rsid w:val="004822F0"/>
    <w:rsid w:val="004979F1"/>
    <w:rsid w:val="004A3559"/>
    <w:rsid w:val="004A6923"/>
    <w:rsid w:val="004C73B6"/>
    <w:rsid w:val="004C7941"/>
    <w:rsid w:val="004D0CA2"/>
    <w:rsid w:val="004F0EB2"/>
    <w:rsid w:val="005122BE"/>
    <w:rsid w:val="00513DB8"/>
    <w:rsid w:val="00524BE6"/>
    <w:rsid w:val="00537C69"/>
    <w:rsid w:val="00541CE4"/>
    <w:rsid w:val="00556E7F"/>
    <w:rsid w:val="00587B3A"/>
    <w:rsid w:val="005C1207"/>
    <w:rsid w:val="005D75E8"/>
    <w:rsid w:val="005F11CD"/>
    <w:rsid w:val="005F6DF2"/>
    <w:rsid w:val="006110B3"/>
    <w:rsid w:val="0061113C"/>
    <w:rsid w:val="006150AA"/>
    <w:rsid w:val="0062446D"/>
    <w:rsid w:val="00624EA1"/>
    <w:rsid w:val="00636048"/>
    <w:rsid w:val="006444D9"/>
    <w:rsid w:val="006819E0"/>
    <w:rsid w:val="00687791"/>
    <w:rsid w:val="006939C6"/>
    <w:rsid w:val="006B2970"/>
    <w:rsid w:val="006C5637"/>
    <w:rsid w:val="006C7153"/>
    <w:rsid w:val="006D28B4"/>
    <w:rsid w:val="006E33D3"/>
    <w:rsid w:val="007030D4"/>
    <w:rsid w:val="00706243"/>
    <w:rsid w:val="007064C7"/>
    <w:rsid w:val="007266DC"/>
    <w:rsid w:val="00730C00"/>
    <w:rsid w:val="00735FBA"/>
    <w:rsid w:val="0073737C"/>
    <w:rsid w:val="00746AD7"/>
    <w:rsid w:val="007476DF"/>
    <w:rsid w:val="00750560"/>
    <w:rsid w:val="007547B0"/>
    <w:rsid w:val="00756E13"/>
    <w:rsid w:val="0076108C"/>
    <w:rsid w:val="007636BB"/>
    <w:rsid w:val="0077042B"/>
    <w:rsid w:val="00794DA7"/>
    <w:rsid w:val="007B209D"/>
    <w:rsid w:val="007B6C7A"/>
    <w:rsid w:val="007D26E0"/>
    <w:rsid w:val="00821F20"/>
    <w:rsid w:val="00824118"/>
    <w:rsid w:val="00875694"/>
    <w:rsid w:val="00885E13"/>
    <w:rsid w:val="008A24CF"/>
    <w:rsid w:val="008A721F"/>
    <w:rsid w:val="008B02F2"/>
    <w:rsid w:val="008B32F0"/>
    <w:rsid w:val="008B4380"/>
    <w:rsid w:val="008B5BBA"/>
    <w:rsid w:val="008D0449"/>
    <w:rsid w:val="008D2D97"/>
    <w:rsid w:val="008D5A3F"/>
    <w:rsid w:val="008F17AD"/>
    <w:rsid w:val="008F7589"/>
    <w:rsid w:val="008F7CF1"/>
    <w:rsid w:val="009040BE"/>
    <w:rsid w:val="00910EC6"/>
    <w:rsid w:val="009170A1"/>
    <w:rsid w:val="00921127"/>
    <w:rsid w:val="0092118C"/>
    <w:rsid w:val="00941F74"/>
    <w:rsid w:val="0094794A"/>
    <w:rsid w:val="0095305E"/>
    <w:rsid w:val="00954C76"/>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606ED"/>
    <w:rsid w:val="00AB6A34"/>
    <w:rsid w:val="00AC4FBC"/>
    <w:rsid w:val="00B01E36"/>
    <w:rsid w:val="00B033D4"/>
    <w:rsid w:val="00B14C36"/>
    <w:rsid w:val="00B16748"/>
    <w:rsid w:val="00B21770"/>
    <w:rsid w:val="00B32305"/>
    <w:rsid w:val="00B33E80"/>
    <w:rsid w:val="00B3716E"/>
    <w:rsid w:val="00B409C6"/>
    <w:rsid w:val="00B41A43"/>
    <w:rsid w:val="00B50437"/>
    <w:rsid w:val="00B5305A"/>
    <w:rsid w:val="00B53C4D"/>
    <w:rsid w:val="00B74A83"/>
    <w:rsid w:val="00BA0DBF"/>
    <w:rsid w:val="00BA5DC9"/>
    <w:rsid w:val="00BB282C"/>
    <w:rsid w:val="00BB307C"/>
    <w:rsid w:val="00BD10B2"/>
    <w:rsid w:val="00BE06C1"/>
    <w:rsid w:val="00C0692B"/>
    <w:rsid w:val="00C111E2"/>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D724B"/>
    <w:rsid w:val="00CE17B2"/>
    <w:rsid w:val="00CF22C2"/>
    <w:rsid w:val="00D02CCC"/>
    <w:rsid w:val="00D02F1B"/>
    <w:rsid w:val="00D1235D"/>
    <w:rsid w:val="00D42891"/>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1C9"/>
    <w:rsid w:val="00E66BE5"/>
    <w:rsid w:val="00E86C0A"/>
    <w:rsid w:val="00E95DC5"/>
    <w:rsid w:val="00EA5B0D"/>
    <w:rsid w:val="00EA706F"/>
    <w:rsid w:val="00EC4544"/>
    <w:rsid w:val="00EC7787"/>
    <w:rsid w:val="00ED789E"/>
    <w:rsid w:val="00EF3109"/>
    <w:rsid w:val="00EF4885"/>
    <w:rsid w:val="00F049EC"/>
    <w:rsid w:val="00F31E95"/>
    <w:rsid w:val="00F31F46"/>
    <w:rsid w:val="00F62D79"/>
    <w:rsid w:val="00F6782D"/>
    <w:rsid w:val="00F716B2"/>
    <w:rsid w:val="00F764AE"/>
    <w:rsid w:val="00F81A13"/>
    <w:rsid w:val="00FB10B9"/>
    <w:rsid w:val="00FC3367"/>
    <w:rsid w:val="00FD220E"/>
    <w:rsid w:val="00FF416B"/>
    <w:rsid w:val="00FF4FA4"/>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48E0E0F-437D-4901-AB5E-B927DF55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rsid w:val="009D2D5D"/>
    <w:pPr>
      <w:tabs>
        <w:tab w:val="center" w:pos="4320"/>
        <w:tab w:val="right" w:pos="8640"/>
      </w:tabs>
    </w:pPr>
  </w:style>
  <w:style w:type="character" w:customStyle="1" w:styleId="HeaderChar">
    <w:name w:val="Header Char"/>
    <w:link w:val="Header"/>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 w:type="paragraph" w:customStyle="1" w:styleId="Text">
    <w:name w:val="Text"/>
    <w:basedOn w:val="Normal"/>
    <w:link w:val="TextChar"/>
    <w:rsid w:val="00362BC4"/>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Textflush">
    <w:name w:val="Text flush"/>
    <w:basedOn w:val="Normal"/>
    <w:rsid w:val="00362BC4"/>
    <w:pPr>
      <w:widowControl w:val="0"/>
      <w:autoSpaceDE w:val="0"/>
      <w:autoSpaceDN w:val="0"/>
      <w:adjustRightInd w:val="0"/>
      <w:jc w:val="both"/>
      <w:textAlignment w:val="center"/>
    </w:pPr>
    <w:rPr>
      <w:rFonts w:cs="PalatinoLTStd-Roman"/>
      <w:szCs w:val="22"/>
    </w:rPr>
  </w:style>
  <w:style w:type="character" w:customStyle="1" w:styleId="TextChar">
    <w:name w:val="Text Char"/>
    <w:basedOn w:val="DefaultParagraphFont"/>
    <w:link w:val="Text"/>
    <w:rsid w:val="00362BC4"/>
    <w:rPr>
      <w:rFonts w:cs="PalatinoLTStd-Roman"/>
      <w:sz w:val="24"/>
      <w:szCs w:val="22"/>
    </w:rPr>
  </w:style>
  <w:style w:type="paragraph" w:customStyle="1" w:styleId="Bulllistflush">
    <w:name w:val="Bull list flush"/>
    <w:basedOn w:val="Normal"/>
    <w:rsid w:val="00362BC4"/>
    <w:pPr>
      <w:widowControl w:val="0"/>
      <w:autoSpaceDE w:val="0"/>
      <w:autoSpaceDN w:val="0"/>
      <w:adjustRightInd w:val="0"/>
      <w:spacing w:before="60" w:line="280" w:lineRule="atLeast"/>
      <w:ind w:left="480" w:hanging="240"/>
      <w:textAlignment w:val="center"/>
    </w:pPr>
    <w:rPr>
      <w:rFonts w:cs="PalatinoLTStd-Roman"/>
      <w:szCs w:val="22"/>
    </w:rPr>
  </w:style>
  <w:style w:type="paragraph" w:customStyle="1" w:styleId="BulllistflushBot">
    <w:name w:val="Bull list flush Bot"/>
    <w:basedOn w:val="Normal"/>
    <w:rsid w:val="00362BC4"/>
    <w:pPr>
      <w:widowControl w:val="0"/>
      <w:autoSpaceDE w:val="0"/>
      <w:autoSpaceDN w:val="0"/>
      <w:adjustRightInd w:val="0"/>
      <w:spacing w:before="60" w:after="140" w:line="280" w:lineRule="atLeast"/>
      <w:ind w:left="480" w:hanging="240"/>
      <w:textAlignment w:val="center"/>
    </w:pPr>
    <w:rPr>
      <w:rFonts w:cs="PalatinoLTStd-Roman"/>
      <w:szCs w:val="22"/>
    </w:rPr>
  </w:style>
  <w:style w:type="paragraph" w:customStyle="1" w:styleId="rw">
    <w:name w:val="rw"/>
    <w:basedOn w:val="Normal"/>
    <w:rsid w:val="00362BC4"/>
    <w:pPr>
      <w:widowControl w:val="0"/>
      <w:pBdr>
        <w:bottom w:val="single" w:sz="4" w:space="7" w:color="000000"/>
      </w:pBdr>
      <w:suppressAutoHyphens/>
      <w:autoSpaceDE w:val="0"/>
      <w:autoSpaceDN w:val="0"/>
      <w:adjustRightInd w:val="0"/>
      <w:spacing w:before="300" w:after="200" w:line="400" w:lineRule="atLeast"/>
      <w:ind w:right="835"/>
      <w:textAlignment w:val="center"/>
    </w:pPr>
    <w:rPr>
      <w:rFonts w:cs="AvenirLTStd-Book"/>
      <w:b/>
      <w:sz w:val="36"/>
      <w:szCs w:val="36"/>
    </w:rPr>
  </w:style>
  <w:style w:type="paragraph" w:styleId="BodyText2">
    <w:name w:val="Body Text 2"/>
    <w:basedOn w:val="Normal"/>
    <w:link w:val="BodyText2Char"/>
    <w:locked/>
    <w:rsid w:val="00F62D79"/>
    <w:pPr>
      <w:spacing w:after="120" w:line="480" w:lineRule="auto"/>
    </w:pPr>
  </w:style>
  <w:style w:type="character" w:customStyle="1" w:styleId="BodyText2Char">
    <w:name w:val="Body Text 2 Char"/>
    <w:basedOn w:val="DefaultParagraphFont"/>
    <w:link w:val="BodyText2"/>
    <w:rsid w:val="00F62D79"/>
    <w:rPr>
      <w:sz w:val="24"/>
      <w:szCs w:val="24"/>
    </w:rPr>
  </w:style>
  <w:style w:type="paragraph" w:customStyle="1" w:styleId="Extract">
    <w:name w:val="Extract"/>
    <w:basedOn w:val="Normal"/>
    <w:rsid w:val="0073737C"/>
    <w:pPr>
      <w:widowControl w:val="0"/>
      <w:autoSpaceDE w:val="0"/>
      <w:autoSpaceDN w:val="0"/>
      <w:adjustRightInd w:val="0"/>
      <w:spacing w:before="120" w:after="120" w:line="240" w:lineRule="atLeast"/>
      <w:ind w:left="240"/>
      <w:textAlignment w:val="center"/>
    </w:pPr>
    <w:rPr>
      <w:rFonts w:cs="PalatinoLTStd-Roman"/>
      <w:sz w:val="20"/>
      <w:szCs w:val="20"/>
    </w:rPr>
  </w:style>
  <w:style w:type="paragraph" w:customStyle="1" w:styleId="BulllistflushTop0">
    <w:name w:val="Bull list flush_Top"/>
    <w:basedOn w:val="Bulllistflush"/>
    <w:rsid w:val="00342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crportal.hhs.gov/ocr/breach/breach_report.js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ipaajourna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D335D-1B5F-4467-AD65-B4E57DB04C83}">
  <ds:schemaRefs>
    <ds:schemaRef ds:uri="http://schemas.microsoft.com/office/2006/metadata/properties"/>
  </ds:schemaRefs>
</ds:datastoreItem>
</file>

<file path=customXml/itemProps2.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3.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A697477-3800-4CCF-869F-0BFAFBCD9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2310</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Zack, Carol</cp:lastModifiedBy>
  <cp:revision>2</cp:revision>
  <cp:lastPrinted>2005-09-17T19:02:00Z</cp:lastPrinted>
  <dcterms:created xsi:type="dcterms:W3CDTF">2016-12-08T12:00:00Z</dcterms:created>
  <dcterms:modified xsi:type="dcterms:W3CDTF">2016-12-08T12:00:00Z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