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64634" w14:textId="77777777" w:rsidR="00BB307C" w:rsidRPr="001276A0" w:rsidRDefault="00212C6E" w:rsidP="000F674C">
      <w:pPr>
        <w:pStyle w:val="Heading7"/>
        <w:jc w:val="left"/>
        <w:rPr>
          <w:rFonts w:ascii="Arial" w:hAnsi="Arial" w:cs="Arial"/>
          <w:b/>
          <w:sz w:val="36"/>
          <w:szCs w:val="36"/>
        </w:rPr>
      </w:pPr>
      <w:r w:rsidRPr="007266DC">
        <w:rPr>
          <w:rFonts w:ascii="Arial" w:hAnsi="Arial" w:cs="Arial"/>
          <w:b/>
          <w:sz w:val="36"/>
          <w:szCs w:val="36"/>
        </w:rPr>
        <w:t>Chapter</w:t>
      </w:r>
      <w:r w:rsidR="0073737C">
        <w:rPr>
          <w:rFonts w:ascii="Arial" w:hAnsi="Arial" w:cs="Arial"/>
          <w:b/>
          <w:sz w:val="36"/>
          <w:szCs w:val="36"/>
        </w:rPr>
        <w:t xml:space="preserve"> 8</w:t>
      </w:r>
    </w:p>
    <w:p w14:paraId="7170205D" w14:textId="77777777" w:rsidR="00D42891" w:rsidRDefault="0073737C">
      <w:pPr>
        <w:rPr>
          <w:rFonts w:ascii="Arial" w:hAnsi="Arial" w:cs="Arial"/>
          <w:b/>
          <w:sz w:val="36"/>
          <w:szCs w:val="36"/>
        </w:rPr>
      </w:pPr>
      <w:r w:rsidRPr="0073737C">
        <w:rPr>
          <w:rFonts w:ascii="Arial" w:hAnsi="Arial" w:cs="Arial"/>
          <w:b/>
          <w:sz w:val="36"/>
          <w:szCs w:val="36"/>
        </w:rPr>
        <w:t>Health Law</w:t>
      </w:r>
      <w:r w:rsidR="00154E5E" w:rsidRPr="00154E5E">
        <w:rPr>
          <w:rFonts w:ascii="Arial" w:hAnsi="Arial" w:cs="Arial"/>
          <w:b/>
          <w:sz w:val="36"/>
          <w:szCs w:val="36"/>
        </w:rPr>
        <w:t xml:space="preserve"> </w:t>
      </w:r>
    </w:p>
    <w:p w14:paraId="75968A11" w14:textId="77777777" w:rsidR="00294288" w:rsidRDefault="0073737C" w:rsidP="000F674C">
      <w:pPr>
        <w:pStyle w:val="CM1"/>
        <w:spacing w:line="191" w:lineRule="atLeast"/>
        <w:rPr>
          <w:sz w:val="26"/>
          <w:szCs w:val="26"/>
        </w:rPr>
      </w:pPr>
      <w:r w:rsidRPr="0073737C">
        <w:rPr>
          <w:i/>
          <w:iCs/>
          <w:color w:val="000000"/>
        </w:rPr>
        <w:t>Laurie A. Rinehart-Thompson, JD, RHIA, CHP, FAHIMA</w:t>
      </w:r>
    </w:p>
    <w:p w14:paraId="2B3B98CD" w14:textId="77777777" w:rsidR="0073737C" w:rsidRDefault="0073737C" w:rsidP="000F674C">
      <w:pPr>
        <w:pStyle w:val="CM1"/>
        <w:spacing w:line="191" w:lineRule="atLeast"/>
        <w:rPr>
          <w:b/>
          <w:sz w:val="28"/>
          <w:szCs w:val="28"/>
        </w:rPr>
      </w:pPr>
    </w:p>
    <w:p w14:paraId="2861B63C" w14:textId="77777777" w:rsidR="000F674C" w:rsidRPr="00294288" w:rsidRDefault="000F674C" w:rsidP="000F674C">
      <w:pPr>
        <w:pStyle w:val="CM1"/>
        <w:spacing w:line="191" w:lineRule="atLeast"/>
        <w:rPr>
          <w:b/>
          <w:sz w:val="28"/>
          <w:szCs w:val="28"/>
        </w:rPr>
      </w:pPr>
      <w:r w:rsidRPr="00294288">
        <w:rPr>
          <w:b/>
          <w:sz w:val="28"/>
          <w:szCs w:val="28"/>
        </w:rPr>
        <w:t xml:space="preserve">Real-World Case </w:t>
      </w:r>
      <w:r w:rsidR="0073737C">
        <w:rPr>
          <w:b/>
          <w:sz w:val="28"/>
          <w:szCs w:val="28"/>
        </w:rPr>
        <w:t>8</w:t>
      </w:r>
      <w:r w:rsidR="00BA5DC9">
        <w:rPr>
          <w:b/>
          <w:sz w:val="28"/>
          <w:szCs w:val="28"/>
        </w:rPr>
        <w:t>.</w:t>
      </w:r>
      <w:r w:rsidR="00ED789E">
        <w:rPr>
          <w:b/>
          <w:sz w:val="28"/>
          <w:szCs w:val="28"/>
        </w:rPr>
        <w:t>1</w:t>
      </w:r>
    </w:p>
    <w:p w14:paraId="4798D365" w14:textId="77777777" w:rsidR="000F674C" w:rsidRDefault="000F674C" w:rsidP="000F674C">
      <w:pPr>
        <w:pStyle w:val="CM1"/>
        <w:spacing w:line="191" w:lineRule="atLeast"/>
        <w:rPr>
          <w:sz w:val="28"/>
          <w:szCs w:val="28"/>
        </w:rPr>
      </w:pPr>
    </w:p>
    <w:p w14:paraId="4CF29AFD" w14:textId="77777777" w:rsidR="00362BC4" w:rsidRPr="000D34E4" w:rsidRDefault="0073737C" w:rsidP="00B14C36">
      <w:pPr>
        <w:pStyle w:val="Refs"/>
      </w:pPr>
      <w:r w:rsidRPr="00021022">
        <w:t xml:space="preserve">Although medical malpractice is usually associated with physician liability, it actually applies to the professional liability of healthcare providers generally, including not only physicians but also nurses, therapists, and others involved in the delivery of patient care. For example, a patient filed a lawsuit against a physical therapist, alleging that he refused to stop treatment when she requested it. The patient alleged that the treatment caused </w:t>
      </w:r>
      <w:r w:rsidRPr="00021022">
        <w:rPr>
          <w:spacing w:val="-2"/>
        </w:rPr>
        <w:t xml:space="preserve">physical injuries that were serious and permanent, </w:t>
      </w:r>
      <w:r w:rsidRPr="00021022">
        <w:t>and she also suffered mental injuries. The therapist had a very positive reputation, but co-workers testified as to his aggressiveness. The parties settled out of court for $400,000 with an additional $38,000 in legal expenses. It was estimated that a jury would have likely awarded the patient $800,000 had the case gone to trial (Healthcare Providers Service Organization 2006)</w:t>
      </w:r>
      <w:r>
        <w:t>.</w:t>
      </w:r>
    </w:p>
    <w:p w14:paraId="1230B8D3" w14:textId="77777777" w:rsidR="00B14C36" w:rsidRDefault="00B14C36" w:rsidP="00B14C36">
      <w:pPr>
        <w:pStyle w:val="Refs"/>
      </w:pPr>
    </w:p>
    <w:p w14:paraId="722F331E" w14:textId="77777777" w:rsidR="0073737C" w:rsidRPr="00021022" w:rsidRDefault="0073737C" w:rsidP="0073737C">
      <w:pPr>
        <w:pStyle w:val="Refs"/>
      </w:pPr>
      <w:r w:rsidRPr="00021022">
        <w:t>Healthcare Providers Service Organization. 2006. CNA HealthPro Physical Therapy Claims Study. http://www.hpso.com/ptclaimstudy.</w:t>
      </w:r>
    </w:p>
    <w:p w14:paraId="17C8F625" w14:textId="77777777" w:rsidR="00EA706F" w:rsidRPr="00BB3708" w:rsidRDefault="00EA706F" w:rsidP="00362BC4">
      <w:pPr>
        <w:pStyle w:val="Casetext"/>
        <w:ind w:firstLine="0"/>
        <w:rPr>
          <w:spacing w:val="3"/>
        </w:rPr>
      </w:pPr>
    </w:p>
    <w:p w14:paraId="1397A0D1" w14:textId="77777777" w:rsidR="00921127" w:rsidRDefault="00921127" w:rsidP="00D42891">
      <w:pPr>
        <w:pStyle w:val="extractsingle"/>
        <w:spacing w:before="0" w:after="0" w:line="240" w:lineRule="auto"/>
        <w:rPr>
          <w:rFonts w:ascii="Times" w:hAnsi="Times"/>
          <w:color w:val="auto"/>
          <w:sz w:val="22"/>
          <w:szCs w:val="22"/>
        </w:rPr>
      </w:pPr>
    </w:p>
    <w:p w14:paraId="3B012E52" w14:textId="77777777" w:rsidR="00BB307C" w:rsidRPr="000F674C" w:rsidRDefault="00BB307C" w:rsidP="00DC4742">
      <w:pPr>
        <w:pStyle w:val="Heading1"/>
        <w:rPr>
          <w:rFonts w:ascii="Arial" w:hAnsi="Arial" w:cs="Arial"/>
          <w:sz w:val="26"/>
          <w:szCs w:val="26"/>
        </w:rPr>
      </w:pPr>
    </w:p>
    <w:p w14:paraId="375AC2B3" w14:textId="77777777" w:rsidR="00294288" w:rsidRPr="00FB10B9" w:rsidRDefault="00294288"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14:paraId="2FEC2EBC" w14:textId="77777777" w:rsidR="00687791" w:rsidRPr="008F7589" w:rsidRDefault="00687791" w:rsidP="00DC4742">
      <w:pPr>
        <w:rPr>
          <w:rFonts w:ascii="Times" w:hAnsi="Times" w:cs="TimesLTStd-Roman"/>
          <w:sz w:val="22"/>
          <w:szCs w:val="22"/>
        </w:rPr>
      </w:pPr>
    </w:p>
    <w:p w14:paraId="12C9B6BF" w14:textId="77777777" w:rsidR="0073737C" w:rsidRDefault="0073737C" w:rsidP="0073737C">
      <w:pPr>
        <w:pStyle w:val="Header"/>
        <w:tabs>
          <w:tab w:val="clear" w:pos="4320"/>
          <w:tab w:val="clear" w:pos="8640"/>
        </w:tabs>
        <w:rPr>
          <w:sz w:val="22"/>
          <w:szCs w:val="22"/>
        </w:rPr>
      </w:pPr>
      <w:r>
        <w:rPr>
          <w:sz w:val="22"/>
          <w:szCs w:val="22"/>
        </w:rPr>
        <w:t>1.</w:t>
      </w:r>
      <w:r>
        <w:rPr>
          <w:sz w:val="22"/>
          <w:szCs w:val="22"/>
        </w:rPr>
        <w:tab/>
        <w:t>This case</w:t>
      </w:r>
      <w:r w:rsidRPr="004E668D">
        <w:rPr>
          <w:sz w:val="22"/>
          <w:szCs w:val="22"/>
        </w:rPr>
        <w:t xml:space="preserve"> highlights the fact that healthcare professionals in addition to physicians are subject to professional malpractice liability.</w:t>
      </w:r>
      <w:r>
        <w:rPr>
          <w:sz w:val="22"/>
          <w:szCs w:val="22"/>
        </w:rPr>
        <w:t xml:space="preserve"> </w:t>
      </w:r>
      <w:r w:rsidRPr="004E668D">
        <w:rPr>
          <w:sz w:val="22"/>
          <w:szCs w:val="22"/>
        </w:rPr>
        <w:t>Why do you think physicians are most frequently linked with the term “medical malpractice?”</w:t>
      </w:r>
    </w:p>
    <w:p w14:paraId="5F7465B2" w14:textId="77777777" w:rsidR="0073737C" w:rsidRDefault="0073737C" w:rsidP="0073737C">
      <w:pPr>
        <w:pStyle w:val="Header"/>
        <w:tabs>
          <w:tab w:val="clear" w:pos="4320"/>
          <w:tab w:val="clear" w:pos="8640"/>
        </w:tabs>
        <w:rPr>
          <w:sz w:val="22"/>
          <w:szCs w:val="22"/>
        </w:rPr>
      </w:pPr>
    </w:p>
    <w:p w14:paraId="76C9B65E" w14:textId="1B31CB6F" w:rsidR="003F7934" w:rsidRDefault="009C4884" w:rsidP="0073737C">
      <w:pPr>
        <w:pStyle w:val="Header"/>
        <w:tabs>
          <w:tab w:val="clear" w:pos="4320"/>
          <w:tab w:val="clear" w:pos="8640"/>
        </w:tabs>
        <w:rPr>
          <w:color w:val="FF0000"/>
          <w:sz w:val="22"/>
          <w:szCs w:val="22"/>
        </w:rPr>
      </w:pPr>
      <w:r>
        <w:rPr>
          <w:color w:val="FF0000"/>
          <w:sz w:val="22"/>
          <w:szCs w:val="22"/>
        </w:rPr>
        <w:t>Physicians are most frequently linked with the ter</w:t>
      </w:r>
      <w:r w:rsidR="003F7934">
        <w:rPr>
          <w:color w:val="FF0000"/>
          <w:sz w:val="22"/>
          <w:szCs w:val="22"/>
        </w:rPr>
        <w:t>m ‘medical malpractice” because</w:t>
      </w:r>
      <w:r>
        <w:rPr>
          <w:color w:val="FF0000"/>
          <w:sz w:val="22"/>
          <w:szCs w:val="22"/>
        </w:rPr>
        <w:t xml:space="preserve"> the</w:t>
      </w:r>
      <w:r w:rsidR="009D6612">
        <w:rPr>
          <w:color w:val="FF0000"/>
          <w:sz w:val="22"/>
          <w:szCs w:val="22"/>
        </w:rPr>
        <w:t xml:space="preserve"> Physician-Patient relationship is a contract. The Ph</w:t>
      </w:r>
      <w:r>
        <w:rPr>
          <w:color w:val="FF0000"/>
          <w:sz w:val="22"/>
          <w:szCs w:val="22"/>
        </w:rPr>
        <w:t>y</w:t>
      </w:r>
      <w:r w:rsidR="009D6612">
        <w:rPr>
          <w:color w:val="FF0000"/>
          <w:sz w:val="22"/>
          <w:szCs w:val="22"/>
        </w:rPr>
        <w:t>sicians</w:t>
      </w:r>
      <w:r>
        <w:rPr>
          <w:color w:val="FF0000"/>
          <w:sz w:val="22"/>
          <w:szCs w:val="22"/>
        </w:rPr>
        <w:t xml:space="preserve"> are the primary care providers of the patients.  They diagnose and treat patients and give orders to the rest of the health workers like the nurses, and other allied health workers.  It is the </w:t>
      </w:r>
      <w:r w:rsidR="009D6612">
        <w:rPr>
          <w:color w:val="FF0000"/>
          <w:sz w:val="22"/>
          <w:szCs w:val="22"/>
        </w:rPr>
        <w:t>Docto</w:t>
      </w:r>
      <w:r w:rsidR="003F7934">
        <w:rPr>
          <w:color w:val="FF0000"/>
          <w:sz w:val="22"/>
          <w:szCs w:val="22"/>
        </w:rPr>
        <w:t>rs who take the main decisions and inform the patients therefore, if there is a problem, they are the ones who will be held responsible.</w:t>
      </w:r>
    </w:p>
    <w:p w14:paraId="167BB1B0" w14:textId="77777777" w:rsidR="00D05C58" w:rsidRDefault="00D05C58" w:rsidP="0073737C">
      <w:pPr>
        <w:pStyle w:val="Header"/>
        <w:tabs>
          <w:tab w:val="clear" w:pos="4320"/>
          <w:tab w:val="clear" w:pos="8640"/>
        </w:tabs>
        <w:rPr>
          <w:sz w:val="22"/>
          <w:szCs w:val="22"/>
        </w:rPr>
      </w:pPr>
    </w:p>
    <w:p w14:paraId="225C69B5" w14:textId="77777777" w:rsidR="0073737C" w:rsidRDefault="0073737C" w:rsidP="0073737C">
      <w:pPr>
        <w:pStyle w:val="Header"/>
        <w:tabs>
          <w:tab w:val="clear" w:pos="4320"/>
          <w:tab w:val="clear" w:pos="8640"/>
        </w:tabs>
        <w:rPr>
          <w:sz w:val="22"/>
          <w:szCs w:val="22"/>
        </w:rPr>
      </w:pPr>
      <w:r>
        <w:rPr>
          <w:sz w:val="22"/>
          <w:szCs w:val="22"/>
        </w:rPr>
        <w:t>2.</w:t>
      </w:r>
      <w:r>
        <w:rPr>
          <w:sz w:val="22"/>
          <w:szCs w:val="22"/>
        </w:rPr>
        <w:tab/>
      </w:r>
      <w:r w:rsidRPr="004E668D">
        <w:rPr>
          <w:sz w:val="22"/>
          <w:szCs w:val="22"/>
        </w:rPr>
        <w:t xml:space="preserve">Of the three types of negligence, which type do you think most closely describes a </w:t>
      </w:r>
      <w:r>
        <w:rPr>
          <w:sz w:val="22"/>
          <w:szCs w:val="22"/>
        </w:rPr>
        <w:t xml:space="preserve">physical </w:t>
      </w:r>
      <w:r w:rsidRPr="004E668D">
        <w:rPr>
          <w:sz w:val="22"/>
          <w:szCs w:val="22"/>
        </w:rPr>
        <w:t>therapist who acted too aggressively?</w:t>
      </w:r>
    </w:p>
    <w:p w14:paraId="4E500425" w14:textId="77777777" w:rsidR="00173FAA" w:rsidRDefault="00173FAA" w:rsidP="00173FAA">
      <w:pPr>
        <w:pStyle w:val="PlainText"/>
        <w:ind w:left="720" w:hanging="720"/>
        <w:rPr>
          <w:rFonts w:ascii="Times" w:hAnsi="Times" w:cs="TimesLTStd-Roman"/>
          <w:sz w:val="22"/>
          <w:szCs w:val="22"/>
        </w:rPr>
      </w:pPr>
    </w:p>
    <w:p w14:paraId="4A8DD236" w14:textId="3DC6438D" w:rsidR="003F7934" w:rsidRPr="003F7934" w:rsidRDefault="003F7934" w:rsidP="00173FAA">
      <w:pPr>
        <w:pStyle w:val="PlainText"/>
        <w:ind w:left="720" w:hanging="720"/>
        <w:rPr>
          <w:rFonts w:ascii="Times" w:hAnsi="Times" w:cs="TimesLTStd-Roman"/>
          <w:color w:val="FF0000"/>
          <w:sz w:val="22"/>
          <w:szCs w:val="22"/>
        </w:rPr>
      </w:pPr>
      <w:r>
        <w:rPr>
          <w:rFonts w:ascii="Times" w:hAnsi="Times" w:cs="TimesLTStd-Roman"/>
          <w:color w:val="FF0000"/>
          <w:sz w:val="22"/>
          <w:szCs w:val="22"/>
        </w:rPr>
        <w:t>Misfeasance</w:t>
      </w:r>
    </w:p>
    <w:p w14:paraId="33E3F07E" w14:textId="77777777" w:rsidR="003F7934" w:rsidRPr="00173FAA" w:rsidRDefault="003F7934" w:rsidP="00173FAA">
      <w:pPr>
        <w:pStyle w:val="PlainText"/>
        <w:ind w:left="720" w:hanging="720"/>
        <w:rPr>
          <w:rFonts w:ascii="Times" w:hAnsi="Times" w:cs="TimesLTStd-Roman"/>
          <w:sz w:val="22"/>
          <w:szCs w:val="22"/>
        </w:rPr>
      </w:pPr>
    </w:p>
    <w:p w14:paraId="6EBBCC8A" w14:textId="77777777" w:rsidR="0073737C" w:rsidRDefault="0073737C" w:rsidP="0073737C">
      <w:pPr>
        <w:pStyle w:val="Header"/>
        <w:tabs>
          <w:tab w:val="clear" w:pos="4320"/>
          <w:tab w:val="clear" w:pos="8640"/>
        </w:tabs>
        <w:rPr>
          <w:sz w:val="22"/>
          <w:szCs w:val="22"/>
        </w:rPr>
      </w:pPr>
      <w:r>
        <w:rPr>
          <w:sz w:val="22"/>
          <w:szCs w:val="22"/>
        </w:rPr>
        <w:t>3.</w:t>
      </w:r>
      <w:r>
        <w:rPr>
          <w:sz w:val="22"/>
          <w:szCs w:val="22"/>
        </w:rPr>
        <w:tab/>
      </w:r>
      <w:r w:rsidRPr="004E668D">
        <w:rPr>
          <w:sz w:val="22"/>
          <w:szCs w:val="22"/>
        </w:rPr>
        <w:t>Why it is likely that a much larger award would have been rendered at trial than through settlement?</w:t>
      </w:r>
    </w:p>
    <w:p w14:paraId="35A2C6D0" w14:textId="2DAF535D" w:rsidR="00ED789E" w:rsidRPr="003F7934" w:rsidRDefault="003F7934" w:rsidP="00DC4742">
      <w:pPr>
        <w:pStyle w:val="Heading1"/>
        <w:pBdr>
          <w:bottom w:val="single" w:sz="4" w:space="1" w:color="auto"/>
        </w:pBdr>
        <w:rPr>
          <w:rFonts w:ascii="Times New Roman" w:eastAsia="MS Mincho" w:hAnsi="Times New Roman"/>
          <w:color w:val="FF0000"/>
          <w:kern w:val="0"/>
          <w:sz w:val="22"/>
          <w:szCs w:val="22"/>
        </w:rPr>
      </w:pPr>
      <w:r>
        <w:rPr>
          <w:rFonts w:ascii="Times New Roman" w:eastAsia="MS Mincho" w:hAnsi="Times New Roman"/>
          <w:color w:val="FF0000"/>
          <w:kern w:val="0"/>
          <w:sz w:val="22"/>
          <w:szCs w:val="22"/>
        </w:rPr>
        <w:t>This is because at trial many other factors are taken into consideration and levels of injures are calculated before an award is made.</w:t>
      </w:r>
    </w:p>
    <w:p w14:paraId="40B1FCFE" w14:textId="77777777" w:rsidR="00ED789E" w:rsidRDefault="00ED789E" w:rsidP="00DC4742">
      <w:pPr>
        <w:pStyle w:val="Heading1"/>
        <w:pBdr>
          <w:bottom w:val="single" w:sz="4" w:space="1" w:color="auto"/>
        </w:pBdr>
        <w:rPr>
          <w:rFonts w:ascii="Times New Roman" w:eastAsia="MS Mincho" w:hAnsi="Times New Roman"/>
          <w:kern w:val="0"/>
          <w:sz w:val="22"/>
          <w:szCs w:val="22"/>
        </w:rPr>
      </w:pPr>
    </w:p>
    <w:p w14:paraId="0743778A" w14:textId="77777777" w:rsidR="00ED789E" w:rsidRDefault="00ED789E" w:rsidP="00DC4742">
      <w:pPr>
        <w:pStyle w:val="CM1"/>
        <w:spacing w:line="240" w:lineRule="auto"/>
        <w:rPr>
          <w:b/>
          <w:sz w:val="28"/>
          <w:szCs w:val="28"/>
        </w:rPr>
      </w:pPr>
      <w:r w:rsidRPr="00294288">
        <w:rPr>
          <w:b/>
          <w:sz w:val="28"/>
          <w:szCs w:val="28"/>
        </w:rPr>
        <w:t xml:space="preserve">Real-World Case </w:t>
      </w:r>
      <w:r w:rsidR="0073737C">
        <w:rPr>
          <w:b/>
          <w:sz w:val="28"/>
          <w:szCs w:val="28"/>
        </w:rPr>
        <w:t>8</w:t>
      </w:r>
      <w:r w:rsidR="00BA5DC9">
        <w:rPr>
          <w:b/>
          <w:sz w:val="28"/>
          <w:szCs w:val="28"/>
        </w:rPr>
        <w:t>.</w:t>
      </w:r>
      <w:r>
        <w:rPr>
          <w:b/>
          <w:sz w:val="28"/>
          <w:szCs w:val="28"/>
        </w:rPr>
        <w:t>2</w:t>
      </w:r>
    </w:p>
    <w:p w14:paraId="424DA5C0" w14:textId="77777777" w:rsidR="00ED789E" w:rsidRDefault="00ED789E" w:rsidP="00DC4742"/>
    <w:p w14:paraId="37DC8E91" w14:textId="77777777" w:rsidR="0073737C" w:rsidRPr="00021022" w:rsidRDefault="0073737C" w:rsidP="0073737C">
      <w:pPr>
        <w:pStyle w:val="Casetext"/>
        <w:ind w:firstLine="0"/>
        <w:rPr>
          <w:spacing w:val="1"/>
        </w:rPr>
      </w:pPr>
      <w:r w:rsidRPr="00021022">
        <w:rPr>
          <w:spacing w:val="1"/>
        </w:rPr>
        <w:lastRenderedPageBreak/>
        <w:t>Healthcare organizations develop record retention guidelines in accordance with applicable laws (for example, a state’s statute of limitations for medical malpractice and Medicare Conditions of Participation retention requirements) and operational needs (for example, research, education, and strategic planning). As long as an organization follows its guidelines, and those guidelines conform to applicable laws, the organization is legally compliant. Further, there is no requirement that patients be notified of an organization’s record retention periods. This, however, is not the case in California. California Senate Bill 1415 (2008) requires:</w:t>
      </w:r>
    </w:p>
    <w:p w14:paraId="23562605" w14:textId="77777777" w:rsidR="0073737C" w:rsidRPr="00021022" w:rsidRDefault="0073737C" w:rsidP="0073737C">
      <w:pPr>
        <w:pStyle w:val="Extract"/>
      </w:pPr>
      <w:r w:rsidRPr="00021022">
        <w:t>…physicians, podiatrists, dentists, optometrists, and chiropractors…who create patient records, at the time the initial patient record is created, to provide a statement to be signed by the patient, or the patient’s representative, that sets forth…the intented retention period for the records, as specified in applicable law, or by the health care provider’s retention policy.” Further, the bill “requires a health care provider, if he or she plans to destroy patient records earlier than the period specified in the signed statement, to notify the patient.</w:t>
      </w:r>
    </w:p>
    <w:p w14:paraId="3AFD6363" w14:textId="77777777" w:rsidR="00B14C36" w:rsidRPr="008B666B" w:rsidRDefault="0073737C" w:rsidP="0073737C">
      <w:pPr>
        <w:pStyle w:val="Refs"/>
      </w:pPr>
      <w:r w:rsidRPr="00021022">
        <w:t>In comments accompanying the bill, it was stressed that it is important for patients to be able to access their health records so that they can follow the patient’s lifespan.</w:t>
      </w:r>
    </w:p>
    <w:p w14:paraId="25DA9114" w14:textId="77777777" w:rsidR="00B14C36" w:rsidRPr="00A27702" w:rsidRDefault="00B14C36" w:rsidP="00B14C36">
      <w:pPr>
        <w:pStyle w:val="Refs"/>
      </w:pPr>
    </w:p>
    <w:p w14:paraId="4CFC6403" w14:textId="77777777" w:rsidR="00941F74" w:rsidRPr="00ED789E" w:rsidRDefault="00941F74" w:rsidP="00DC4742"/>
    <w:p w14:paraId="0995A654" w14:textId="77777777" w:rsidR="00ED789E" w:rsidRPr="00FB10B9" w:rsidRDefault="00ED789E"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14:paraId="4D1A92D2" w14:textId="77777777" w:rsidR="00ED789E" w:rsidRPr="00687791" w:rsidRDefault="00ED789E" w:rsidP="00DC4742"/>
    <w:p w14:paraId="0F7F65DF" w14:textId="77777777" w:rsidR="0073737C" w:rsidRPr="004E668D" w:rsidRDefault="0073737C" w:rsidP="0073737C">
      <w:pPr>
        <w:pStyle w:val="Header"/>
        <w:tabs>
          <w:tab w:val="clear" w:pos="4320"/>
          <w:tab w:val="clear" w:pos="8640"/>
        </w:tabs>
        <w:rPr>
          <w:sz w:val="22"/>
          <w:szCs w:val="22"/>
        </w:rPr>
      </w:pPr>
      <w:r>
        <w:rPr>
          <w:sz w:val="22"/>
          <w:szCs w:val="22"/>
        </w:rPr>
        <w:t>1.</w:t>
      </w:r>
      <w:r>
        <w:rPr>
          <w:sz w:val="22"/>
          <w:szCs w:val="22"/>
        </w:rPr>
        <w:tab/>
      </w:r>
      <w:r w:rsidRPr="004E668D">
        <w:rPr>
          <w:sz w:val="22"/>
          <w:szCs w:val="22"/>
        </w:rPr>
        <w:t>What is your opinion of California Senate Bill 1415?</w:t>
      </w:r>
      <w:r>
        <w:rPr>
          <w:sz w:val="22"/>
          <w:szCs w:val="22"/>
        </w:rPr>
        <w:t xml:space="preserve"> </w:t>
      </w:r>
      <w:r w:rsidRPr="004E668D">
        <w:rPr>
          <w:sz w:val="22"/>
          <w:szCs w:val="22"/>
        </w:rPr>
        <w:t>Do you think patients should be made aware of an organization’s record retention period, although this has not been industry practice?</w:t>
      </w:r>
      <w:r>
        <w:rPr>
          <w:sz w:val="22"/>
          <w:szCs w:val="22"/>
        </w:rPr>
        <w:t xml:space="preserve"> </w:t>
      </w:r>
      <w:r w:rsidRPr="004E668D">
        <w:rPr>
          <w:sz w:val="22"/>
          <w:szCs w:val="22"/>
        </w:rPr>
        <w:t>Why or why not?</w:t>
      </w:r>
    </w:p>
    <w:p w14:paraId="2573DEDA" w14:textId="4DD43FBD" w:rsidR="00B14C36" w:rsidRPr="00BF1665" w:rsidRDefault="00BF1665" w:rsidP="00362BC4">
      <w:pPr>
        <w:rPr>
          <w:color w:val="FF0000"/>
          <w:sz w:val="22"/>
          <w:szCs w:val="22"/>
        </w:rPr>
      </w:pPr>
      <w:r w:rsidRPr="00BF1665">
        <w:rPr>
          <w:color w:val="FF0000"/>
          <w:sz w:val="22"/>
          <w:szCs w:val="22"/>
        </w:rPr>
        <w:t>In my opinion, I think the California Senate Bill 1415 is very appropriate, because though the records belong to the healthcare organization, it belongs to the patient as well (mutually owned), both parties have mutual interest therefore if the record is to be destroyed, I thi</w:t>
      </w:r>
      <w:r w:rsidR="00E620F7">
        <w:rPr>
          <w:color w:val="FF0000"/>
          <w:sz w:val="22"/>
          <w:szCs w:val="22"/>
        </w:rPr>
        <w:t>nk the patient must be informed, because they also use their health record to follow their lifespan.</w:t>
      </w:r>
    </w:p>
    <w:p w14:paraId="3A1DDD4B" w14:textId="77777777" w:rsidR="003F7934" w:rsidRPr="00BF1665" w:rsidRDefault="003F7934" w:rsidP="00362BC4">
      <w:pPr>
        <w:rPr>
          <w:sz w:val="22"/>
          <w:szCs w:val="22"/>
        </w:rPr>
      </w:pPr>
    </w:p>
    <w:p w14:paraId="69390591" w14:textId="77777777" w:rsidR="0073737C" w:rsidRDefault="0073737C" w:rsidP="0073737C">
      <w:pPr>
        <w:pStyle w:val="Header"/>
        <w:tabs>
          <w:tab w:val="clear" w:pos="4320"/>
          <w:tab w:val="clear" w:pos="8640"/>
        </w:tabs>
        <w:rPr>
          <w:sz w:val="22"/>
          <w:szCs w:val="22"/>
        </w:rPr>
      </w:pPr>
      <w:r>
        <w:rPr>
          <w:sz w:val="22"/>
          <w:szCs w:val="22"/>
        </w:rPr>
        <w:t>2.</w:t>
      </w:r>
      <w:r>
        <w:rPr>
          <w:sz w:val="22"/>
          <w:szCs w:val="22"/>
        </w:rPr>
        <w:tab/>
        <w:t>A patient requested a copy of their health record and learned that it had been destroyed. The patient complains to the state health department because they were not notified that their record would be destroyed. What response would you expect from the state health department?</w:t>
      </w:r>
    </w:p>
    <w:p w14:paraId="7DC833B0" w14:textId="77777777" w:rsidR="009D6612" w:rsidRDefault="009D6612" w:rsidP="00173FAA">
      <w:pPr>
        <w:pStyle w:val="PlainText"/>
        <w:ind w:left="720" w:hanging="720"/>
        <w:rPr>
          <w:rFonts w:ascii="Times" w:hAnsi="Times" w:cs="TimesLTStd-Roman"/>
          <w:sz w:val="22"/>
          <w:szCs w:val="22"/>
        </w:rPr>
      </w:pPr>
    </w:p>
    <w:p w14:paraId="1AAB7842" w14:textId="521AA5E0" w:rsidR="009D6612" w:rsidRPr="009D6612" w:rsidRDefault="009D6612" w:rsidP="00173FAA">
      <w:pPr>
        <w:pStyle w:val="PlainText"/>
        <w:ind w:left="720" w:hanging="720"/>
        <w:rPr>
          <w:rFonts w:ascii="Times" w:hAnsi="Times" w:cs="TimesLTStd-Roman"/>
          <w:color w:val="FF0000"/>
          <w:sz w:val="22"/>
          <w:szCs w:val="22"/>
        </w:rPr>
      </w:pPr>
      <w:r w:rsidRPr="009D6612">
        <w:rPr>
          <w:rFonts w:ascii="Times" w:hAnsi="Times" w:cs="TimesLTStd-Roman"/>
          <w:color w:val="FF0000"/>
          <w:sz w:val="22"/>
          <w:szCs w:val="22"/>
        </w:rPr>
        <w:t>I expect the state department to issue a sanction or a punishment to</w:t>
      </w:r>
      <w:r>
        <w:rPr>
          <w:rFonts w:ascii="Times" w:hAnsi="Times" w:cs="TimesLTStd-Roman"/>
          <w:color w:val="FF0000"/>
          <w:sz w:val="22"/>
          <w:szCs w:val="22"/>
        </w:rPr>
        <w:t xml:space="preserve"> the health organization, and </w:t>
      </w:r>
      <w:r w:rsidRPr="009D6612">
        <w:rPr>
          <w:rFonts w:ascii="Times" w:hAnsi="Times" w:cs="TimesLTStd-Roman"/>
          <w:color w:val="FF0000"/>
          <w:sz w:val="22"/>
          <w:szCs w:val="22"/>
        </w:rPr>
        <w:t>compensation should be arranged and given to the patient to prevent a suit.</w:t>
      </w:r>
    </w:p>
    <w:p w14:paraId="4B978A9B" w14:textId="3F312DCE"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p>
    <w:p w14:paraId="0FAD2A9D" w14:textId="77777777" w:rsidR="0073737C" w:rsidRDefault="0073737C" w:rsidP="0073737C">
      <w:pPr>
        <w:pStyle w:val="Header"/>
        <w:tabs>
          <w:tab w:val="clear" w:pos="4320"/>
          <w:tab w:val="clear" w:pos="8640"/>
        </w:tabs>
        <w:rPr>
          <w:sz w:val="22"/>
          <w:szCs w:val="22"/>
        </w:rPr>
      </w:pPr>
      <w:r>
        <w:rPr>
          <w:sz w:val="22"/>
          <w:szCs w:val="22"/>
        </w:rPr>
        <w:t>3.</w:t>
      </w:r>
      <w:r>
        <w:rPr>
          <w:sz w:val="22"/>
          <w:szCs w:val="22"/>
        </w:rPr>
        <w:tab/>
        <w:t>Do you believe healthcare facilities should destroy health records? Justify your choice.</w:t>
      </w:r>
    </w:p>
    <w:p w14:paraId="0B030D3E" w14:textId="77777777" w:rsidR="009D6612" w:rsidRDefault="009D6612" w:rsidP="0073737C">
      <w:pPr>
        <w:pStyle w:val="Header"/>
        <w:tabs>
          <w:tab w:val="clear" w:pos="4320"/>
          <w:tab w:val="clear" w:pos="8640"/>
        </w:tabs>
        <w:rPr>
          <w:sz w:val="22"/>
          <w:szCs w:val="22"/>
        </w:rPr>
      </w:pPr>
    </w:p>
    <w:p w14:paraId="01487566" w14:textId="23135DF8" w:rsidR="00941F74" w:rsidRPr="0051442C" w:rsidRDefault="009D6612" w:rsidP="00294288">
      <w:pPr>
        <w:pStyle w:val="Heading1"/>
        <w:pBdr>
          <w:bottom w:val="single" w:sz="4" w:space="1" w:color="auto"/>
        </w:pBdr>
        <w:rPr>
          <w:rFonts w:ascii="Arial" w:hAnsi="Arial" w:cs="Arial"/>
          <w:b w:val="0"/>
          <w:color w:val="FF0000"/>
          <w:sz w:val="22"/>
          <w:szCs w:val="22"/>
        </w:rPr>
      </w:pPr>
      <w:r w:rsidRPr="0051442C">
        <w:rPr>
          <w:rFonts w:ascii="Arial" w:hAnsi="Arial" w:cs="Arial"/>
          <w:b w:val="0"/>
          <w:color w:val="FF0000"/>
          <w:sz w:val="22"/>
          <w:szCs w:val="22"/>
        </w:rPr>
        <w:t xml:space="preserve">I believe that healthcare facilities should destroy health records after </w:t>
      </w:r>
    </w:p>
    <w:p w14:paraId="56FB3759" w14:textId="77777777" w:rsidR="005561F2" w:rsidRPr="0051442C" w:rsidRDefault="005561F2" w:rsidP="00294288">
      <w:pPr>
        <w:pStyle w:val="Heading1"/>
        <w:pBdr>
          <w:bottom w:val="single" w:sz="4" w:space="1" w:color="auto"/>
        </w:pBdr>
        <w:rPr>
          <w:rFonts w:ascii="Arial" w:hAnsi="Arial" w:cs="Arial"/>
          <w:b w:val="0"/>
          <w:color w:val="FF0000"/>
          <w:sz w:val="22"/>
          <w:szCs w:val="22"/>
        </w:rPr>
      </w:pPr>
      <w:r w:rsidRPr="0051442C">
        <w:rPr>
          <w:rFonts w:ascii="Arial" w:hAnsi="Arial" w:cs="Arial"/>
          <w:b w:val="0"/>
          <w:color w:val="FF0000"/>
          <w:sz w:val="22"/>
          <w:szCs w:val="22"/>
        </w:rPr>
        <w:t xml:space="preserve">Statute of limitation, after which they are sure nobody would file for a law suit because the statute of limitation has passed.  </w:t>
      </w:r>
    </w:p>
    <w:p w14:paraId="2250CB81" w14:textId="77777777" w:rsidR="005561F2" w:rsidRPr="0051442C" w:rsidRDefault="005561F2" w:rsidP="00294288">
      <w:pPr>
        <w:pStyle w:val="Heading1"/>
        <w:pBdr>
          <w:bottom w:val="single" w:sz="4" w:space="1" w:color="auto"/>
        </w:pBdr>
        <w:rPr>
          <w:rFonts w:ascii="Arial" w:hAnsi="Arial" w:cs="Arial"/>
          <w:b w:val="0"/>
          <w:color w:val="FF0000"/>
          <w:sz w:val="22"/>
          <w:szCs w:val="22"/>
        </w:rPr>
      </w:pPr>
    </w:p>
    <w:p w14:paraId="53CC6B8C" w14:textId="58BABF80" w:rsidR="00941F74" w:rsidRPr="0051442C" w:rsidRDefault="005561F2" w:rsidP="00294288">
      <w:pPr>
        <w:pStyle w:val="Heading1"/>
        <w:pBdr>
          <w:bottom w:val="single" w:sz="4" w:space="1" w:color="auto"/>
        </w:pBdr>
        <w:rPr>
          <w:rFonts w:ascii="Arial" w:hAnsi="Arial" w:cs="Arial"/>
          <w:b w:val="0"/>
          <w:color w:val="FF0000"/>
          <w:sz w:val="22"/>
          <w:szCs w:val="22"/>
        </w:rPr>
      </w:pPr>
      <w:r w:rsidRPr="0051442C">
        <w:rPr>
          <w:rFonts w:ascii="Arial" w:hAnsi="Arial" w:cs="Arial"/>
          <w:b w:val="0"/>
          <w:color w:val="FF0000"/>
          <w:sz w:val="22"/>
          <w:szCs w:val="22"/>
        </w:rPr>
        <w:t>I believe also that the patient must be informed before the health records are destroyed.  This is because if the patient knows that the records are being destroyed, he/ she could ask for a copy to keep for</w:t>
      </w:r>
      <w:r w:rsidRPr="0051442C">
        <w:rPr>
          <w:rFonts w:ascii="Arial" w:hAnsi="Arial" w:cs="Arial"/>
          <w:b w:val="0"/>
          <w:sz w:val="28"/>
          <w:szCs w:val="28"/>
        </w:rPr>
        <w:t xml:space="preserve"> </w:t>
      </w:r>
      <w:r w:rsidRPr="0051442C">
        <w:rPr>
          <w:rFonts w:ascii="Arial" w:hAnsi="Arial" w:cs="Arial"/>
          <w:b w:val="0"/>
          <w:color w:val="FF0000"/>
          <w:sz w:val="22"/>
          <w:szCs w:val="22"/>
        </w:rPr>
        <w:t>his/her private purpose.</w:t>
      </w:r>
    </w:p>
    <w:p w14:paraId="20006FB6" w14:textId="77777777" w:rsidR="0051442C" w:rsidRDefault="0051442C" w:rsidP="00294288">
      <w:pPr>
        <w:pStyle w:val="Heading1"/>
        <w:pBdr>
          <w:bottom w:val="single" w:sz="4" w:space="1" w:color="auto"/>
        </w:pBdr>
        <w:rPr>
          <w:rFonts w:ascii="Arial" w:hAnsi="Arial" w:cs="Arial"/>
          <w:sz w:val="28"/>
          <w:szCs w:val="28"/>
        </w:rPr>
      </w:pPr>
    </w:p>
    <w:p w14:paraId="6446BB1E" w14:textId="77777777" w:rsidR="00294288" w:rsidRPr="00294288" w:rsidRDefault="00294288" w:rsidP="00294288">
      <w:pPr>
        <w:pStyle w:val="Heading1"/>
        <w:pBdr>
          <w:bottom w:val="single" w:sz="4" w:space="1" w:color="auto"/>
        </w:pBdr>
        <w:rPr>
          <w:rFonts w:ascii="Arial" w:hAnsi="Arial" w:cs="Arial"/>
          <w:sz w:val="28"/>
          <w:szCs w:val="28"/>
        </w:rPr>
      </w:pPr>
      <w:bookmarkStart w:id="0" w:name="_GoBack"/>
      <w:bookmarkEnd w:id="0"/>
      <w:r>
        <w:rPr>
          <w:rFonts w:ascii="Arial" w:hAnsi="Arial" w:cs="Arial"/>
          <w:sz w:val="28"/>
          <w:szCs w:val="28"/>
        </w:rPr>
        <w:t>Application Exercises</w:t>
      </w:r>
    </w:p>
    <w:p w14:paraId="08854A5D" w14:textId="77777777" w:rsidR="000F674C" w:rsidRPr="000B3DB9" w:rsidRDefault="000F674C" w:rsidP="000F674C">
      <w:pPr>
        <w:pStyle w:val="CM126"/>
        <w:spacing w:after="227"/>
        <w:rPr>
          <w:rFonts w:ascii="Times New Roman" w:hAnsi="Times New Roman" w:cs="Times New Roman"/>
          <w:color w:val="000000"/>
          <w:sz w:val="22"/>
          <w:szCs w:val="22"/>
        </w:rPr>
      </w:pPr>
      <w:r w:rsidRPr="000B3DB9">
        <w:rPr>
          <w:rFonts w:ascii="Times New Roman" w:hAnsi="Times New Roman" w:cs="Times New Roman"/>
          <w:i/>
          <w:iCs/>
          <w:color w:val="000000"/>
          <w:sz w:val="22"/>
          <w:szCs w:val="22"/>
        </w:rPr>
        <w:t xml:space="preserve">Instructions: </w:t>
      </w:r>
      <w:r w:rsidRPr="000B3DB9">
        <w:rPr>
          <w:rFonts w:ascii="Times New Roman" w:hAnsi="Times New Roman" w:cs="Times New Roman"/>
          <w:color w:val="000000"/>
          <w:sz w:val="22"/>
          <w:szCs w:val="22"/>
        </w:rPr>
        <w:t xml:space="preserve">Answer the following questions. </w:t>
      </w:r>
    </w:p>
    <w:p w14:paraId="7C828ACD" w14:textId="77777777" w:rsidR="0073737C" w:rsidRDefault="0073737C" w:rsidP="0073737C">
      <w:pPr>
        <w:pStyle w:val="Header"/>
        <w:tabs>
          <w:tab w:val="clear" w:pos="4320"/>
          <w:tab w:val="clear" w:pos="8640"/>
        </w:tabs>
        <w:rPr>
          <w:sz w:val="22"/>
          <w:szCs w:val="22"/>
        </w:rPr>
      </w:pPr>
      <w:r>
        <w:rPr>
          <w:sz w:val="22"/>
          <w:szCs w:val="22"/>
        </w:rPr>
        <w:lastRenderedPageBreak/>
        <w:t>1.</w:t>
      </w:r>
      <w:r>
        <w:rPr>
          <w:sz w:val="22"/>
          <w:szCs w:val="22"/>
        </w:rPr>
        <w:tab/>
      </w:r>
      <w:r w:rsidRPr="004E668D">
        <w:rPr>
          <w:sz w:val="22"/>
          <w:szCs w:val="22"/>
        </w:rPr>
        <w:t>The National Practitioner Data Bank</w:t>
      </w:r>
      <w:r>
        <w:rPr>
          <w:sz w:val="22"/>
          <w:szCs w:val="22"/>
        </w:rPr>
        <w:t xml:space="preserve"> (NPDB) was established to limit the movement of physicians through the US who have negative histories of medical malpractice lawsuits, loss or suspension of licensure, and loss of privileges at previous employers. Although, theoretically, this provides a safety net, such safeguards are not always realized. Why?</w:t>
      </w:r>
    </w:p>
    <w:p w14:paraId="3713E371" w14:textId="77777777" w:rsidR="00EA706F" w:rsidRDefault="00EA706F" w:rsidP="00E661C9">
      <w:pPr>
        <w:rPr>
          <w:color w:val="000000" w:themeColor="text1"/>
        </w:rPr>
      </w:pPr>
    </w:p>
    <w:p w14:paraId="11094164" w14:textId="77777777" w:rsidR="0073737C" w:rsidRDefault="0073737C" w:rsidP="0073737C">
      <w:pPr>
        <w:pStyle w:val="Header"/>
        <w:tabs>
          <w:tab w:val="clear" w:pos="4320"/>
          <w:tab w:val="clear" w:pos="8640"/>
        </w:tabs>
        <w:rPr>
          <w:sz w:val="22"/>
          <w:szCs w:val="22"/>
        </w:rPr>
      </w:pPr>
      <w:r>
        <w:rPr>
          <w:sz w:val="22"/>
          <w:szCs w:val="22"/>
        </w:rPr>
        <w:t>2.</w:t>
      </w:r>
      <w:r>
        <w:rPr>
          <w:sz w:val="22"/>
          <w:szCs w:val="22"/>
        </w:rPr>
        <w:tab/>
      </w:r>
      <w:r w:rsidRPr="004E668D">
        <w:rPr>
          <w:sz w:val="22"/>
          <w:szCs w:val="22"/>
        </w:rPr>
        <w:t xml:space="preserve">Review the AHIMA </w:t>
      </w:r>
      <w:r>
        <w:rPr>
          <w:sz w:val="22"/>
          <w:szCs w:val="22"/>
        </w:rPr>
        <w:t>record retention standards which can be found in table 8.1. What are the recommended retention periods for the master patient index, adult health records, minor health records, and register of deaths? Why do you think AHIMA established these recommended retention periods?</w:t>
      </w:r>
    </w:p>
    <w:p w14:paraId="2B1E5CEA" w14:textId="77777777" w:rsidR="00941F74" w:rsidRDefault="00941F74" w:rsidP="00362BC4">
      <w:pPr>
        <w:rPr>
          <w:rFonts w:ascii="Arial" w:hAnsi="Arial" w:cs="Arial"/>
          <w:b/>
          <w:sz w:val="28"/>
          <w:szCs w:val="28"/>
        </w:rPr>
      </w:pPr>
    </w:p>
    <w:p w14:paraId="46DF50B4" w14:textId="77777777" w:rsidR="0073737C" w:rsidRDefault="0073737C" w:rsidP="0073737C">
      <w:pPr>
        <w:pStyle w:val="Header"/>
        <w:tabs>
          <w:tab w:val="clear" w:pos="4320"/>
          <w:tab w:val="clear" w:pos="8640"/>
        </w:tabs>
      </w:pPr>
      <w:r>
        <w:t>3.</w:t>
      </w:r>
      <w:r>
        <w:tab/>
        <w:t>You have been invited to make a presentation on advanced directives to a senior citizen group. Create a slide deck presentation and w</w:t>
      </w:r>
      <w:r w:rsidRPr="0029375D">
        <w:t xml:space="preserve">rite </w:t>
      </w:r>
      <w:r>
        <w:t>your script using the notes function.</w:t>
      </w:r>
    </w:p>
    <w:p w14:paraId="0027DF1D" w14:textId="77777777" w:rsidR="00362BC4" w:rsidRDefault="00362BC4" w:rsidP="00941F74">
      <w:pPr>
        <w:pBdr>
          <w:bottom w:val="single" w:sz="4" w:space="1" w:color="auto"/>
        </w:pBdr>
        <w:rPr>
          <w:rFonts w:ascii="Arial" w:hAnsi="Arial" w:cs="Arial"/>
          <w:b/>
          <w:sz w:val="28"/>
          <w:szCs w:val="28"/>
        </w:rPr>
      </w:pPr>
    </w:p>
    <w:p w14:paraId="14A70739" w14:textId="77777777" w:rsidR="0073737C" w:rsidRDefault="0073737C" w:rsidP="00941F74">
      <w:pPr>
        <w:pBdr>
          <w:bottom w:val="single" w:sz="4" w:space="1" w:color="auto"/>
        </w:pBdr>
        <w:rPr>
          <w:rFonts w:ascii="Arial" w:hAnsi="Arial" w:cs="Arial"/>
          <w:b/>
          <w:sz w:val="28"/>
          <w:szCs w:val="28"/>
        </w:rPr>
      </w:pPr>
    </w:p>
    <w:p w14:paraId="66CCC536" w14:textId="77777777" w:rsidR="00BB307C" w:rsidRPr="004C73B6" w:rsidRDefault="00BB307C" w:rsidP="00941F74">
      <w:pPr>
        <w:pBdr>
          <w:bottom w:val="single" w:sz="4" w:space="1" w:color="auto"/>
        </w:pBdr>
        <w:rPr>
          <w:rFonts w:ascii="Arial" w:hAnsi="Arial" w:cs="Arial"/>
          <w:b/>
          <w:sz w:val="28"/>
          <w:szCs w:val="28"/>
        </w:rPr>
      </w:pPr>
      <w:r w:rsidRPr="004C73B6">
        <w:rPr>
          <w:rFonts w:ascii="Arial" w:hAnsi="Arial" w:cs="Arial"/>
          <w:b/>
          <w:sz w:val="28"/>
          <w:szCs w:val="28"/>
        </w:rPr>
        <w:t>Review Quiz</w:t>
      </w:r>
    </w:p>
    <w:p w14:paraId="58B696F7" w14:textId="77777777" w:rsidR="00BB307C" w:rsidRPr="00687791" w:rsidRDefault="00BB307C">
      <w:pPr>
        <w:ind w:left="1260" w:hanging="1260"/>
        <w:rPr>
          <w:sz w:val="22"/>
          <w:szCs w:val="22"/>
        </w:rPr>
      </w:pPr>
      <w:r w:rsidRPr="00687791">
        <w:rPr>
          <w:i/>
          <w:iCs/>
          <w:sz w:val="22"/>
          <w:szCs w:val="22"/>
        </w:rPr>
        <w:t>Instructions:</w:t>
      </w:r>
      <w:r w:rsidRPr="00687791">
        <w:rPr>
          <w:sz w:val="22"/>
          <w:szCs w:val="22"/>
        </w:rPr>
        <w:tab/>
        <w:t>For each item, complete the statement correctly or choose the most appropriate</w:t>
      </w:r>
      <w:r w:rsidR="00A57E95" w:rsidRPr="00687791">
        <w:rPr>
          <w:sz w:val="22"/>
          <w:szCs w:val="22"/>
        </w:rPr>
        <w:t xml:space="preserve"> </w:t>
      </w:r>
      <w:r w:rsidRPr="00687791">
        <w:rPr>
          <w:sz w:val="22"/>
          <w:szCs w:val="22"/>
        </w:rPr>
        <w:t>answer.</w:t>
      </w:r>
    </w:p>
    <w:p w14:paraId="6FCA78CA" w14:textId="77777777" w:rsidR="00BB307C" w:rsidRPr="00687791" w:rsidRDefault="00BB307C" w:rsidP="0073737C">
      <w:pPr>
        <w:ind w:left="720" w:hanging="720"/>
        <w:rPr>
          <w:sz w:val="22"/>
          <w:szCs w:val="22"/>
        </w:rPr>
      </w:pPr>
    </w:p>
    <w:p w14:paraId="4588CF46" w14:textId="77777777" w:rsidR="0073737C" w:rsidRPr="0073737C" w:rsidRDefault="0073737C" w:rsidP="0073737C">
      <w:pPr>
        <w:ind w:left="720" w:hanging="720"/>
        <w:rPr>
          <w:sz w:val="22"/>
          <w:szCs w:val="22"/>
        </w:rPr>
      </w:pPr>
      <w:r w:rsidRPr="0073737C">
        <w:rPr>
          <w:sz w:val="22"/>
          <w:szCs w:val="22"/>
        </w:rPr>
        <w:t>1.</w:t>
      </w:r>
      <w:r w:rsidRPr="0073737C">
        <w:rPr>
          <w:sz w:val="22"/>
          <w:szCs w:val="22"/>
        </w:rPr>
        <w:tab/>
        <w:t>The content of the health record _______________.</w:t>
      </w:r>
    </w:p>
    <w:p w14:paraId="2C848DDE" w14:textId="77777777" w:rsidR="0073737C" w:rsidRPr="0073737C" w:rsidRDefault="0073737C" w:rsidP="0073737C">
      <w:pPr>
        <w:ind w:left="720" w:hanging="720"/>
        <w:rPr>
          <w:sz w:val="22"/>
          <w:szCs w:val="22"/>
        </w:rPr>
      </w:pPr>
      <w:r w:rsidRPr="0073737C">
        <w:rPr>
          <w:sz w:val="22"/>
          <w:szCs w:val="22"/>
        </w:rPr>
        <w:tab/>
        <w:t>a.</w:t>
      </w:r>
      <w:r w:rsidRPr="0073737C">
        <w:rPr>
          <w:sz w:val="22"/>
          <w:szCs w:val="22"/>
        </w:rPr>
        <w:tab/>
        <w:t>May include documentation by only the physician</w:t>
      </w:r>
    </w:p>
    <w:p w14:paraId="74434487" w14:textId="77777777" w:rsidR="0073737C" w:rsidRPr="0073737C" w:rsidRDefault="0073737C" w:rsidP="0073737C">
      <w:pPr>
        <w:ind w:left="720"/>
        <w:rPr>
          <w:sz w:val="22"/>
          <w:szCs w:val="22"/>
        </w:rPr>
      </w:pPr>
      <w:r w:rsidRPr="0073737C">
        <w:rPr>
          <w:sz w:val="22"/>
          <w:szCs w:val="22"/>
        </w:rPr>
        <w:t>b.</w:t>
      </w:r>
      <w:r w:rsidRPr="0073737C">
        <w:rPr>
          <w:sz w:val="22"/>
          <w:szCs w:val="22"/>
        </w:rPr>
        <w:tab/>
        <w:t>Is not subject to accreditation standards</w:t>
      </w:r>
    </w:p>
    <w:p w14:paraId="53A8E8CD" w14:textId="77777777" w:rsidR="0073737C" w:rsidRPr="00796967" w:rsidRDefault="0073737C" w:rsidP="0073737C">
      <w:pPr>
        <w:ind w:left="720" w:hanging="720"/>
        <w:rPr>
          <w:color w:val="FF0000"/>
          <w:sz w:val="22"/>
          <w:szCs w:val="22"/>
        </w:rPr>
      </w:pPr>
      <w:r w:rsidRPr="00796967">
        <w:rPr>
          <w:color w:val="FF0000"/>
          <w:sz w:val="22"/>
          <w:szCs w:val="22"/>
        </w:rPr>
        <w:tab/>
        <w:t>c.</w:t>
      </w:r>
      <w:r w:rsidRPr="00796967">
        <w:rPr>
          <w:color w:val="FF0000"/>
          <w:sz w:val="22"/>
          <w:szCs w:val="22"/>
        </w:rPr>
        <w:tab/>
        <w:t>Should facilitate retrieval of data</w:t>
      </w:r>
    </w:p>
    <w:p w14:paraId="11F7E0C2" w14:textId="77777777" w:rsidR="0073737C" w:rsidRPr="0073737C" w:rsidRDefault="0073737C" w:rsidP="0073737C">
      <w:pPr>
        <w:ind w:left="720" w:hanging="720"/>
        <w:rPr>
          <w:sz w:val="22"/>
          <w:szCs w:val="22"/>
        </w:rPr>
      </w:pPr>
      <w:r w:rsidRPr="0073737C">
        <w:rPr>
          <w:sz w:val="22"/>
          <w:szCs w:val="22"/>
        </w:rPr>
        <w:tab/>
        <w:t>d.</w:t>
      </w:r>
      <w:r w:rsidRPr="0073737C">
        <w:rPr>
          <w:sz w:val="22"/>
          <w:szCs w:val="22"/>
        </w:rPr>
        <w:tab/>
        <w:t>Should include many abbreviations to save space</w:t>
      </w:r>
    </w:p>
    <w:p w14:paraId="6D76359C" w14:textId="77777777" w:rsidR="0073737C" w:rsidRPr="0073737C" w:rsidRDefault="0073737C" w:rsidP="0073737C">
      <w:pPr>
        <w:ind w:left="720" w:hanging="720"/>
        <w:rPr>
          <w:sz w:val="22"/>
          <w:szCs w:val="22"/>
        </w:rPr>
      </w:pPr>
      <w:r w:rsidRPr="0073737C">
        <w:rPr>
          <w:sz w:val="22"/>
          <w:szCs w:val="22"/>
        </w:rPr>
        <w:t xml:space="preserve"> </w:t>
      </w:r>
    </w:p>
    <w:p w14:paraId="6AF39848" w14:textId="77777777" w:rsidR="0073737C" w:rsidRPr="0073737C" w:rsidRDefault="0073737C" w:rsidP="0073737C">
      <w:pPr>
        <w:ind w:left="720" w:hanging="720"/>
        <w:rPr>
          <w:sz w:val="22"/>
          <w:szCs w:val="22"/>
        </w:rPr>
      </w:pPr>
    </w:p>
    <w:p w14:paraId="1E25F0AE" w14:textId="77777777" w:rsidR="0073737C" w:rsidRPr="0073737C" w:rsidRDefault="0073737C" w:rsidP="0073737C">
      <w:pPr>
        <w:ind w:left="720" w:hanging="720"/>
        <w:rPr>
          <w:sz w:val="22"/>
          <w:szCs w:val="22"/>
        </w:rPr>
      </w:pPr>
      <w:r w:rsidRPr="0073737C">
        <w:rPr>
          <w:sz w:val="22"/>
          <w:szCs w:val="22"/>
        </w:rPr>
        <w:t>2.</w:t>
      </w:r>
      <w:r w:rsidRPr="0073737C">
        <w:rPr>
          <w:sz w:val="22"/>
          <w:szCs w:val="22"/>
        </w:rPr>
        <w:tab/>
        <w:t>The length of time health information is retained ______________.</w:t>
      </w:r>
    </w:p>
    <w:p w14:paraId="308EF3B1" w14:textId="77777777" w:rsidR="0073737C" w:rsidRPr="00796967" w:rsidRDefault="0073737C" w:rsidP="0073737C">
      <w:pPr>
        <w:ind w:left="720" w:hanging="720"/>
        <w:rPr>
          <w:color w:val="FF0000"/>
          <w:sz w:val="22"/>
          <w:szCs w:val="22"/>
        </w:rPr>
      </w:pPr>
      <w:r w:rsidRPr="00796967">
        <w:rPr>
          <w:color w:val="FF0000"/>
          <w:sz w:val="22"/>
          <w:szCs w:val="22"/>
        </w:rPr>
        <w:tab/>
        <w:t>a.</w:t>
      </w:r>
      <w:r w:rsidRPr="00796967">
        <w:rPr>
          <w:color w:val="FF0000"/>
          <w:sz w:val="22"/>
          <w:szCs w:val="22"/>
        </w:rPr>
        <w:tab/>
        <w:t>Must account for state retention laws, if they exist</w:t>
      </w:r>
    </w:p>
    <w:p w14:paraId="772794C8" w14:textId="77777777" w:rsidR="0073737C" w:rsidRPr="0073737C" w:rsidRDefault="0073737C" w:rsidP="0073737C">
      <w:pPr>
        <w:ind w:left="720" w:hanging="720"/>
        <w:rPr>
          <w:sz w:val="22"/>
          <w:szCs w:val="22"/>
        </w:rPr>
      </w:pPr>
      <w:r w:rsidRPr="0073737C">
        <w:rPr>
          <w:sz w:val="22"/>
          <w:szCs w:val="22"/>
        </w:rPr>
        <w:tab/>
        <w:t>b.</w:t>
      </w:r>
      <w:r w:rsidRPr="0073737C">
        <w:rPr>
          <w:sz w:val="22"/>
          <w:szCs w:val="22"/>
        </w:rPr>
        <w:tab/>
        <w:t>Must be approved by patients whose health information is being maintained</w:t>
      </w:r>
    </w:p>
    <w:p w14:paraId="4483A16F" w14:textId="77777777" w:rsidR="0073737C" w:rsidRPr="0073737C" w:rsidRDefault="0073737C" w:rsidP="0073737C">
      <w:pPr>
        <w:ind w:left="720" w:hanging="720"/>
        <w:rPr>
          <w:sz w:val="22"/>
          <w:szCs w:val="22"/>
        </w:rPr>
      </w:pPr>
      <w:r w:rsidRPr="0073737C">
        <w:rPr>
          <w:sz w:val="22"/>
          <w:szCs w:val="22"/>
        </w:rPr>
        <w:tab/>
        <w:t>c.</w:t>
      </w:r>
      <w:r w:rsidRPr="0073737C">
        <w:rPr>
          <w:sz w:val="22"/>
          <w:szCs w:val="22"/>
        </w:rPr>
        <w:tab/>
        <w:t>Should not take into account the organization’s operational needs</w:t>
      </w:r>
    </w:p>
    <w:p w14:paraId="08D50501" w14:textId="77777777" w:rsidR="0073737C" w:rsidRPr="0073737C" w:rsidRDefault="0073737C" w:rsidP="0073737C">
      <w:pPr>
        <w:ind w:left="720" w:hanging="720"/>
        <w:rPr>
          <w:sz w:val="22"/>
          <w:szCs w:val="22"/>
        </w:rPr>
      </w:pPr>
      <w:r w:rsidRPr="0073737C">
        <w:rPr>
          <w:sz w:val="22"/>
          <w:szCs w:val="22"/>
        </w:rPr>
        <w:tab/>
        <w:t>d.</w:t>
      </w:r>
      <w:r w:rsidRPr="0073737C">
        <w:rPr>
          <w:sz w:val="22"/>
          <w:szCs w:val="22"/>
        </w:rPr>
        <w:tab/>
        <w:t>Is ultimately the physician’s decision</w:t>
      </w:r>
    </w:p>
    <w:p w14:paraId="6F2DBD7E" w14:textId="77777777" w:rsidR="0073737C" w:rsidRPr="0073737C" w:rsidRDefault="0073737C" w:rsidP="0073737C">
      <w:pPr>
        <w:ind w:left="720" w:hanging="720"/>
        <w:rPr>
          <w:sz w:val="22"/>
          <w:szCs w:val="22"/>
        </w:rPr>
      </w:pPr>
    </w:p>
    <w:p w14:paraId="48CB8B93" w14:textId="77777777" w:rsidR="0073737C" w:rsidRPr="0073737C" w:rsidRDefault="0073737C" w:rsidP="0073737C">
      <w:pPr>
        <w:ind w:left="720" w:hanging="720"/>
        <w:rPr>
          <w:sz w:val="22"/>
          <w:szCs w:val="22"/>
        </w:rPr>
      </w:pPr>
      <w:r w:rsidRPr="0073737C">
        <w:rPr>
          <w:sz w:val="22"/>
          <w:szCs w:val="22"/>
        </w:rPr>
        <w:t>3.</w:t>
      </w:r>
      <w:r w:rsidRPr="0073737C">
        <w:rPr>
          <w:sz w:val="22"/>
          <w:szCs w:val="22"/>
        </w:rPr>
        <w:tab/>
        <w:t>Which type of law defines the rights and duties among people and private businesses?</w:t>
      </w:r>
    </w:p>
    <w:p w14:paraId="43B66988" w14:textId="77777777" w:rsidR="0073737C" w:rsidRPr="0073737C" w:rsidRDefault="0073737C" w:rsidP="0073737C">
      <w:pPr>
        <w:ind w:left="720" w:hanging="720"/>
        <w:rPr>
          <w:sz w:val="22"/>
          <w:szCs w:val="22"/>
        </w:rPr>
      </w:pPr>
      <w:r w:rsidRPr="0073737C">
        <w:rPr>
          <w:sz w:val="22"/>
          <w:szCs w:val="22"/>
        </w:rPr>
        <w:tab/>
        <w:t>a.</w:t>
      </w:r>
      <w:r w:rsidRPr="0073737C">
        <w:rPr>
          <w:sz w:val="22"/>
          <w:szCs w:val="22"/>
        </w:rPr>
        <w:tab/>
        <w:t>Public law</w:t>
      </w:r>
    </w:p>
    <w:p w14:paraId="47FB6C29" w14:textId="77777777" w:rsidR="0073737C" w:rsidRPr="00796967" w:rsidRDefault="0073737C" w:rsidP="0073737C">
      <w:pPr>
        <w:ind w:left="720" w:hanging="720"/>
        <w:rPr>
          <w:color w:val="FF0000"/>
          <w:sz w:val="22"/>
          <w:szCs w:val="22"/>
        </w:rPr>
      </w:pPr>
      <w:r w:rsidRPr="00796967">
        <w:rPr>
          <w:color w:val="FF0000"/>
          <w:sz w:val="22"/>
          <w:szCs w:val="22"/>
        </w:rPr>
        <w:tab/>
        <w:t>b.</w:t>
      </w:r>
      <w:r w:rsidRPr="00796967">
        <w:rPr>
          <w:color w:val="FF0000"/>
          <w:sz w:val="22"/>
          <w:szCs w:val="22"/>
        </w:rPr>
        <w:tab/>
        <w:t>Private law</w:t>
      </w:r>
    </w:p>
    <w:p w14:paraId="13712E00" w14:textId="77777777" w:rsidR="0073737C" w:rsidRPr="0073737C" w:rsidRDefault="0073737C" w:rsidP="0073737C">
      <w:pPr>
        <w:ind w:left="720" w:hanging="720"/>
        <w:rPr>
          <w:sz w:val="22"/>
          <w:szCs w:val="22"/>
        </w:rPr>
      </w:pPr>
      <w:r w:rsidRPr="0073737C">
        <w:rPr>
          <w:sz w:val="22"/>
          <w:szCs w:val="22"/>
        </w:rPr>
        <w:tab/>
        <w:t>c.</w:t>
      </w:r>
      <w:r w:rsidRPr="0073737C">
        <w:rPr>
          <w:sz w:val="22"/>
          <w:szCs w:val="22"/>
        </w:rPr>
        <w:tab/>
        <w:t>Corporate law</w:t>
      </w:r>
    </w:p>
    <w:p w14:paraId="77FE65F3" w14:textId="77777777" w:rsidR="0073737C" w:rsidRPr="0073737C" w:rsidRDefault="0073737C" w:rsidP="0073737C">
      <w:pPr>
        <w:ind w:left="720" w:hanging="720"/>
        <w:rPr>
          <w:sz w:val="22"/>
          <w:szCs w:val="22"/>
        </w:rPr>
      </w:pPr>
      <w:r w:rsidRPr="0073737C">
        <w:rPr>
          <w:sz w:val="22"/>
          <w:szCs w:val="22"/>
        </w:rPr>
        <w:tab/>
        <w:t>d.</w:t>
      </w:r>
      <w:r w:rsidRPr="0073737C">
        <w:rPr>
          <w:sz w:val="22"/>
          <w:szCs w:val="22"/>
        </w:rPr>
        <w:tab/>
        <w:t>Administrative law</w:t>
      </w:r>
    </w:p>
    <w:p w14:paraId="759A2511" w14:textId="77777777" w:rsidR="0073737C" w:rsidRPr="0073737C" w:rsidRDefault="0073737C" w:rsidP="0073737C">
      <w:pPr>
        <w:ind w:left="720" w:hanging="720"/>
        <w:rPr>
          <w:sz w:val="22"/>
          <w:szCs w:val="22"/>
        </w:rPr>
      </w:pPr>
    </w:p>
    <w:p w14:paraId="358CFEE1" w14:textId="77777777" w:rsidR="0073737C" w:rsidRPr="0073737C" w:rsidRDefault="0073737C" w:rsidP="0073737C">
      <w:pPr>
        <w:ind w:left="720" w:hanging="720"/>
        <w:rPr>
          <w:sz w:val="22"/>
          <w:szCs w:val="22"/>
        </w:rPr>
      </w:pPr>
      <w:r w:rsidRPr="0073737C">
        <w:rPr>
          <w:sz w:val="22"/>
          <w:szCs w:val="22"/>
        </w:rPr>
        <w:t>4.</w:t>
      </w:r>
      <w:r w:rsidRPr="0073737C">
        <w:rPr>
          <w:sz w:val="22"/>
          <w:szCs w:val="22"/>
        </w:rPr>
        <w:tab/>
        <w:t>Which stage of the litigation process focuses on how strong a case the opposing party has?</w:t>
      </w:r>
    </w:p>
    <w:p w14:paraId="7D1AC165" w14:textId="77777777" w:rsidR="0073737C" w:rsidRPr="0073737C" w:rsidRDefault="0073737C" w:rsidP="0073737C">
      <w:pPr>
        <w:ind w:left="720" w:hanging="720"/>
        <w:rPr>
          <w:sz w:val="22"/>
          <w:szCs w:val="22"/>
        </w:rPr>
      </w:pPr>
      <w:r w:rsidRPr="0073737C">
        <w:rPr>
          <w:sz w:val="22"/>
          <w:szCs w:val="22"/>
        </w:rPr>
        <w:tab/>
        <w:t>a.</w:t>
      </w:r>
      <w:r w:rsidRPr="0073737C">
        <w:rPr>
          <w:sz w:val="22"/>
          <w:szCs w:val="22"/>
        </w:rPr>
        <w:tab/>
        <w:t>Deposition</w:t>
      </w:r>
    </w:p>
    <w:p w14:paraId="067A40B9" w14:textId="77777777" w:rsidR="0073737C" w:rsidRPr="00796967" w:rsidRDefault="0073737C" w:rsidP="0073737C">
      <w:pPr>
        <w:ind w:left="720" w:hanging="720"/>
        <w:rPr>
          <w:color w:val="FF0000"/>
          <w:sz w:val="22"/>
          <w:szCs w:val="22"/>
        </w:rPr>
      </w:pPr>
      <w:r w:rsidRPr="00796967">
        <w:rPr>
          <w:color w:val="FF0000"/>
          <w:sz w:val="22"/>
          <w:szCs w:val="22"/>
        </w:rPr>
        <w:tab/>
        <w:t>b.</w:t>
      </w:r>
      <w:r w:rsidRPr="00796967">
        <w:rPr>
          <w:color w:val="FF0000"/>
          <w:sz w:val="22"/>
          <w:szCs w:val="22"/>
        </w:rPr>
        <w:tab/>
        <w:t>Discovery</w:t>
      </w:r>
    </w:p>
    <w:p w14:paraId="1B11A498" w14:textId="77777777" w:rsidR="0073737C" w:rsidRPr="0073737C" w:rsidRDefault="0073737C" w:rsidP="0073737C">
      <w:pPr>
        <w:ind w:left="720" w:hanging="720"/>
        <w:rPr>
          <w:sz w:val="22"/>
          <w:szCs w:val="22"/>
        </w:rPr>
      </w:pPr>
      <w:r w:rsidRPr="0073737C">
        <w:rPr>
          <w:sz w:val="22"/>
          <w:szCs w:val="22"/>
        </w:rPr>
        <w:tab/>
        <w:t>c.</w:t>
      </w:r>
      <w:r w:rsidRPr="0073737C">
        <w:rPr>
          <w:sz w:val="22"/>
          <w:szCs w:val="22"/>
        </w:rPr>
        <w:tab/>
        <w:t>Trial</w:t>
      </w:r>
    </w:p>
    <w:p w14:paraId="0EE41537" w14:textId="77777777" w:rsidR="0073737C" w:rsidRPr="0073737C" w:rsidRDefault="0073737C" w:rsidP="0073737C">
      <w:pPr>
        <w:ind w:left="720" w:hanging="720"/>
        <w:rPr>
          <w:sz w:val="22"/>
          <w:szCs w:val="22"/>
        </w:rPr>
      </w:pPr>
      <w:r w:rsidRPr="0073737C">
        <w:rPr>
          <w:sz w:val="22"/>
          <w:szCs w:val="22"/>
        </w:rPr>
        <w:tab/>
        <w:t>d.</w:t>
      </w:r>
      <w:r w:rsidRPr="0073737C">
        <w:rPr>
          <w:sz w:val="22"/>
          <w:szCs w:val="22"/>
        </w:rPr>
        <w:tab/>
        <w:t>Verdict</w:t>
      </w:r>
    </w:p>
    <w:p w14:paraId="5F0EA915" w14:textId="77777777" w:rsidR="0073737C" w:rsidRPr="0073737C" w:rsidRDefault="0073737C" w:rsidP="0073737C">
      <w:pPr>
        <w:ind w:left="720" w:hanging="720"/>
        <w:rPr>
          <w:sz w:val="22"/>
          <w:szCs w:val="22"/>
        </w:rPr>
      </w:pPr>
    </w:p>
    <w:p w14:paraId="50797D1E" w14:textId="77777777" w:rsidR="0073737C" w:rsidRPr="0073737C" w:rsidRDefault="0073737C" w:rsidP="0073737C">
      <w:pPr>
        <w:ind w:left="720" w:hanging="720"/>
        <w:rPr>
          <w:sz w:val="22"/>
          <w:szCs w:val="22"/>
        </w:rPr>
      </w:pPr>
      <w:r w:rsidRPr="0073737C">
        <w:rPr>
          <w:sz w:val="22"/>
          <w:szCs w:val="22"/>
        </w:rPr>
        <w:t>5.</w:t>
      </w:r>
      <w:r w:rsidRPr="0073737C">
        <w:rPr>
          <w:sz w:val="22"/>
          <w:szCs w:val="22"/>
        </w:rPr>
        <w:tab/>
        <w:t>Which document directs an individual to bring originals or copies of records to court?</w:t>
      </w:r>
    </w:p>
    <w:p w14:paraId="5FC1D6B7" w14:textId="77777777" w:rsidR="0073737C" w:rsidRPr="0073737C" w:rsidRDefault="0073737C" w:rsidP="0073737C">
      <w:pPr>
        <w:ind w:left="720" w:hanging="720"/>
        <w:rPr>
          <w:sz w:val="22"/>
          <w:szCs w:val="22"/>
        </w:rPr>
      </w:pPr>
      <w:r w:rsidRPr="0073737C">
        <w:rPr>
          <w:sz w:val="22"/>
          <w:szCs w:val="22"/>
        </w:rPr>
        <w:tab/>
        <w:t>a.</w:t>
      </w:r>
      <w:r w:rsidRPr="0073737C">
        <w:rPr>
          <w:sz w:val="22"/>
          <w:szCs w:val="22"/>
        </w:rPr>
        <w:tab/>
        <w:t>Summons</w:t>
      </w:r>
    </w:p>
    <w:p w14:paraId="2A571D1F" w14:textId="77777777" w:rsidR="0073737C" w:rsidRPr="0073737C" w:rsidRDefault="0073737C" w:rsidP="0073737C">
      <w:pPr>
        <w:ind w:left="720" w:hanging="720"/>
        <w:rPr>
          <w:sz w:val="22"/>
          <w:szCs w:val="22"/>
        </w:rPr>
      </w:pPr>
      <w:r w:rsidRPr="0073737C">
        <w:rPr>
          <w:sz w:val="22"/>
          <w:szCs w:val="22"/>
        </w:rPr>
        <w:tab/>
        <w:t>b.</w:t>
      </w:r>
      <w:r w:rsidRPr="0073737C">
        <w:rPr>
          <w:sz w:val="22"/>
          <w:szCs w:val="22"/>
        </w:rPr>
        <w:tab/>
        <w:t>Subpoena ad testificandum</w:t>
      </w:r>
    </w:p>
    <w:p w14:paraId="6B0504A7" w14:textId="77777777" w:rsidR="0073737C" w:rsidRPr="00796967" w:rsidRDefault="0073737C" w:rsidP="0073737C">
      <w:pPr>
        <w:ind w:left="720" w:hanging="720"/>
        <w:rPr>
          <w:color w:val="FF0000"/>
          <w:sz w:val="22"/>
          <w:szCs w:val="22"/>
        </w:rPr>
      </w:pPr>
      <w:r w:rsidRPr="00796967">
        <w:rPr>
          <w:color w:val="FF0000"/>
          <w:sz w:val="22"/>
          <w:szCs w:val="22"/>
        </w:rPr>
        <w:tab/>
        <w:t>c.</w:t>
      </w:r>
      <w:r w:rsidRPr="00796967">
        <w:rPr>
          <w:color w:val="FF0000"/>
          <w:sz w:val="22"/>
          <w:szCs w:val="22"/>
        </w:rPr>
        <w:tab/>
        <w:t>Subpoena duces tecum</w:t>
      </w:r>
    </w:p>
    <w:p w14:paraId="3A906511" w14:textId="77777777" w:rsidR="0073737C" w:rsidRPr="0073737C" w:rsidRDefault="0073737C" w:rsidP="0073737C">
      <w:pPr>
        <w:ind w:left="720" w:hanging="720"/>
        <w:rPr>
          <w:sz w:val="22"/>
          <w:szCs w:val="22"/>
        </w:rPr>
      </w:pPr>
      <w:r w:rsidRPr="0073737C">
        <w:rPr>
          <w:sz w:val="22"/>
          <w:szCs w:val="22"/>
        </w:rPr>
        <w:tab/>
        <w:t>d.</w:t>
      </w:r>
      <w:r w:rsidRPr="0073737C">
        <w:rPr>
          <w:sz w:val="22"/>
          <w:szCs w:val="22"/>
        </w:rPr>
        <w:tab/>
        <w:t>Deposition</w:t>
      </w:r>
    </w:p>
    <w:p w14:paraId="50821451" w14:textId="77777777" w:rsidR="0073737C" w:rsidRPr="0073737C" w:rsidRDefault="0073737C" w:rsidP="0073737C">
      <w:pPr>
        <w:ind w:left="720" w:hanging="720"/>
        <w:rPr>
          <w:sz w:val="22"/>
          <w:szCs w:val="22"/>
        </w:rPr>
      </w:pPr>
    </w:p>
    <w:p w14:paraId="29524AC8" w14:textId="77777777" w:rsidR="0073737C" w:rsidRPr="0073737C" w:rsidRDefault="0073737C" w:rsidP="0073737C">
      <w:pPr>
        <w:ind w:left="720" w:hanging="720"/>
        <w:rPr>
          <w:sz w:val="22"/>
          <w:szCs w:val="22"/>
        </w:rPr>
      </w:pPr>
      <w:r w:rsidRPr="0073737C">
        <w:rPr>
          <w:sz w:val="22"/>
          <w:szCs w:val="22"/>
        </w:rPr>
        <w:t>6.</w:t>
      </w:r>
      <w:r w:rsidRPr="0073737C">
        <w:rPr>
          <w:sz w:val="22"/>
          <w:szCs w:val="22"/>
        </w:rPr>
        <w:tab/>
        <w:t>Errors in the health record should be which of the following?</w:t>
      </w:r>
    </w:p>
    <w:p w14:paraId="550BAEF3" w14:textId="77777777" w:rsidR="0073737C" w:rsidRPr="00796967" w:rsidRDefault="0073737C" w:rsidP="0073737C">
      <w:pPr>
        <w:ind w:left="720" w:hanging="720"/>
        <w:rPr>
          <w:color w:val="FF0000"/>
          <w:sz w:val="22"/>
          <w:szCs w:val="22"/>
        </w:rPr>
      </w:pPr>
      <w:r w:rsidRPr="00796967">
        <w:rPr>
          <w:color w:val="FF0000"/>
          <w:sz w:val="22"/>
          <w:szCs w:val="22"/>
        </w:rPr>
        <w:tab/>
        <w:t>a.</w:t>
      </w:r>
      <w:r w:rsidRPr="00796967">
        <w:rPr>
          <w:color w:val="FF0000"/>
          <w:sz w:val="22"/>
          <w:szCs w:val="22"/>
        </w:rPr>
        <w:tab/>
        <w:t>Corrected by drawing a single line in ink through the incorrect entry</w:t>
      </w:r>
    </w:p>
    <w:p w14:paraId="3C438761" w14:textId="77777777" w:rsidR="0073737C" w:rsidRPr="0073737C" w:rsidRDefault="0073737C" w:rsidP="0073737C">
      <w:pPr>
        <w:ind w:left="720" w:hanging="720"/>
        <w:rPr>
          <w:sz w:val="22"/>
          <w:szCs w:val="22"/>
        </w:rPr>
      </w:pPr>
      <w:r w:rsidRPr="0073737C">
        <w:rPr>
          <w:sz w:val="22"/>
          <w:szCs w:val="22"/>
        </w:rPr>
        <w:lastRenderedPageBreak/>
        <w:tab/>
        <w:t>b.</w:t>
      </w:r>
      <w:r w:rsidRPr="0073737C">
        <w:rPr>
          <w:sz w:val="22"/>
          <w:szCs w:val="22"/>
        </w:rPr>
        <w:tab/>
        <w:t>Obliterated so the incorrect information will not be used</w:t>
      </w:r>
      <w:r w:rsidRPr="0073737C">
        <w:rPr>
          <w:sz w:val="22"/>
          <w:szCs w:val="22"/>
        </w:rPr>
        <w:tab/>
      </w:r>
    </w:p>
    <w:p w14:paraId="05AD6BAF" w14:textId="77777777" w:rsidR="0073737C" w:rsidRPr="0073737C" w:rsidRDefault="0073737C" w:rsidP="0073737C">
      <w:pPr>
        <w:ind w:left="720" w:hanging="720"/>
        <w:rPr>
          <w:sz w:val="22"/>
          <w:szCs w:val="22"/>
        </w:rPr>
      </w:pPr>
      <w:r w:rsidRPr="0073737C">
        <w:rPr>
          <w:sz w:val="22"/>
          <w:szCs w:val="22"/>
        </w:rPr>
        <w:tab/>
        <w:t>c.</w:t>
      </w:r>
      <w:r w:rsidRPr="0073737C">
        <w:rPr>
          <w:sz w:val="22"/>
          <w:szCs w:val="22"/>
        </w:rPr>
        <w:tab/>
        <w:t>Ignored because information in the health record cannot be removed</w:t>
      </w:r>
    </w:p>
    <w:p w14:paraId="6908CB13" w14:textId="77777777" w:rsidR="0073737C" w:rsidRPr="0073737C" w:rsidRDefault="0073737C" w:rsidP="0073737C">
      <w:pPr>
        <w:ind w:left="720" w:hanging="720"/>
        <w:rPr>
          <w:sz w:val="22"/>
          <w:szCs w:val="22"/>
        </w:rPr>
      </w:pPr>
      <w:r w:rsidRPr="0073737C">
        <w:rPr>
          <w:sz w:val="22"/>
          <w:szCs w:val="22"/>
        </w:rPr>
        <w:tab/>
        <w:t>d.</w:t>
      </w:r>
      <w:r w:rsidRPr="0073737C">
        <w:rPr>
          <w:sz w:val="22"/>
          <w:szCs w:val="22"/>
        </w:rPr>
        <w:tab/>
        <w:t>Corrected by administration only</w:t>
      </w:r>
    </w:p>
    <w:p w14:paraId="11638214" w14:textId="77777777" w:rsidR="0073737C" w:rsidRPr="0073737C" w:rsidRDefault="0073737C" w:rsidP="0073737C">
      <w:pPr>
        <w:ind w:left="720" w:hanging="720"/>
        <w:rPr>
          <w:sz w:val="22"/>
          <w:szCs w:val="22"/>
        </w:rPr>
      </w:pPr>
    </w:p>
    <w:p w14:paraId="3181FB81" w14:textId="77777777" w:rsidR="0073737C" w:rsidRPr="0073737C" w:rsidRDefault="0073737C" w:rsidP="0073737C">
      <w:pPr>
        <w:ind w:left="720" w:hanging="720"/>
        <w:rPr>
          <w:sz w:val="22"/>
          <w:szCs w:val="22"/>
        </w:rPr>
      </w:pPr>
      <w:r w:rsidRPr="0073737C">
        <w:rPr>
          <w:sz w:val="22"/>
          <w:szCs w:val="22"/>
        </w:rPr>
        <w:t>7.</w:t>
      </w:r>
      <w:r w:rsidRPr="0073737C">
        <w:rPr>
          <w:sz w:val="22"/>
          <w:szCs w:val="22"/>
        </w:rPr>
        <w:tab/>
        <w:t>Congress passes laws, which are then developed by federal agencies to provide a blueprint for carrying out these laws. What do the federal agencies develop?</w:t>
      </w:r>
    </w:p>
    <w:p w14:paraId="629A4D37" w14:textId="77777777" w:rsidR="0073737C" w:rsidRPr="00796967" w:rsidRDefault="0073737C" w:rsidP="0073737C">
      <w:pPr>
        <w:ind w:left="720" w:hanging="720"/>
        <w:rPr>
          <w:color w:val="FF0000"/>
          <w:sz w:val="22"/>
          <w:szCs w:val="22"/>
        </w:rPr>
      </w:pPr>
      <w:r w:rsidRPr="00796967">
        <w:rPr>
          <w:color w:val="FF0000"/>
          <w:sz w:val="22"/>
          <w:szCs w:val="22"/>
        </w:rPr>
        <w:t>a.</w:t>
      </w:r>
      <w:r w:rsidRPr="00796967">
        <w:rPr>
          <w:color w:val="FF0000"/>
          <w:sz w:val="22"/>
          <w:szCs w:val="22"/>
        </w:rPr>
        <w:tab/>
        <w:t>Statutes</w:t>
      </w:r>
    </w:p>
    <w:p w14:paraId="54913083" w14:textId="77777777" w:rsidR="0073737C" w:rsidRPr="0073737C" w:rsidRDefault="0073737C" w:rsidP="0073737C">
      <w:pPr>
        <w:ind w:left="720" w:hanging="720"/>
        <w:rPr>
          <w:sz w:val="22"/>
          <w:szCs w:val="22"/>
        </w:rPr>
      </w:pPr>
      <w:r w:rsidRPr="0073737C">
        <w:rPr>
          <w:sz w:val="22"/>
          <w:szCs w:val="22"/>
        </w:rPr>
        <w:t>b.</w:t>
      </w:r>
      <w:r w:rsidRPr="0073737C">
        <w:rPr>
          <w:sz w:val="22"/>
          <w:szCs w:val="22"/>
        </w:rPr>
        <w:tab/>
        <w:t>Regulations</w:t>
      </w:r>
    </w:p>
    <w:p w14:paraId="60FF0341" w14:textId="77777777" w:rsidR="0073737C" w:rsidRPr="0073737C" w:rsidRDefault="0073737C" w:rsidP="0073737C">
      <w:pPr>
        <w:ind w:left="720" w:hanging="720"/>
        <w:rPr>
          <w:sz w:val="22"/>
          <w:szCs w:val="22"/>
        </w:rPr>
      </w:pPr>
      <w:r w:rsidRPr="0073737C">
        <w:rPr>
          <w:sz w:val="22"/>
          <w:szCs w:val="22"/>
        </w:rPr>
        <w:t>c.</w:t>
      </w:r>
      <w:r w:rsidRPr="0073737C">
        <w:rPr>
          <w:sz w:val="22"/>
          <w:szCs w:val="22"/>
        </w:rPr>
        <w:tab/>
        <w:t>Judicial decisions</w:t>
      </w:r>
    </w:p>
    <w:p w14:paraId="322CC382" w14:textId="77777777" w:rsidR="0073737C" w:rsidRPr="0073737C" w:rsidRDefault="0073737C" w:rsidP="0073737C">
      <w:pPr>
        <w:ind w:left="720" w:hanging="720"/>
        <w:rPr>
          <w:sz w:val="22"/>
          <w:szCs w:val="22"/>
        </w:rPr>
      </w:pPr>
      <w:r w:rsidRPr="0073737C">
        <w:rPr>
          <w:sz w:val="22"/>
          <w:szCs w:val="22"/>
        </w:rPr>
        <w:t>d.</w:t>
      </w:r>
      <w:r w:rsidRPr="0073737C">
        <w:rPr>
          <w:sz w:val="22"/>
          <w:szCs w:val="22"/>
        </w:rPr>
        <w:tab/>
        <w:t>Ordinances</w:t>
      </w:r>
    </w:p>
    <w:p w14:paraId="7A552578" w14:textId="77777777" w:rsidR="0073737C" w:rsidRPr="0073737C" w:rsidRDefault="0073737C" w:rsidP="0073737C">
      <w:pPr>
        <w:ind w:left="720" w:hanging="720"/>
        <w:rPr>
          <w:sz w:val="22"/>
          <w:szCs w:val="22"/>
        </w:rPr>
      </w:pPr>
      <w:r w:rsidRPr="0073737C">
        <w:rPr>
          <w:sz w:val="22"/>
          <w:szCs w:val="22"/>
        </w:rPr>
        <w:t xml:space="preserve"> </w:t>
      </w:r>
    </w:p>
    <w:p w14:paraId="2F8B653B" w14:textId="77777777" w:rsidR="0073737C" w:rsidRPr="0073737C" w:rsidRDefault="0073737C" w:rsidP="0073737C">
      <w:pPr>
        <w:ind w:left="720" w:hanging="720"/>
        <w:rPr>
          <w:sz w:val="22"/>
          <w:szCs w:val="22"/>
        </w:rPr>
      </w:pPr>
      <w:r w:rsidRPr="0073737C">
        <w:rPr>
          <w:sz w:val="22"/>
          <w:szCs w:val="22"/>
        </w:rPr>
        <w:t>8.</w:t>
      </w:r>
      <w:r w:rsidRPr="0073737C">
        <w:rPr>
          <w:sz w:val="22"/>
          <w:szCs w:val="22"/>
        </w:rPr>
        <w:tab/>
        <w:t>In order for Susan to be able to prove negligence, she must be able to prove injury, standard of care, breach of standard of care and which of the following?</w:t>
      </w:r>
    </w:p>
    <w:p w14:paraId="11B74CFF" w14:textId="77777777" w:rsidR="0073737C" w:rsidRPr="0073737C" w:rsidRDefault="0073737C" w:rsidP="0073737C">
      <w:pPr>
        <w:ind w:left="720" w:hanging="720"/>
        <w:rPr>
          <w:sz w:val="22"/>
          <w:szCs w:val="22"/>
        </w:rPr>
      </w:pPr>
      <w:r w:rsidRPr="0073737C">
        <w:rPr>
          <w:sz w:val="22"/>
          <w:szCs w:val="22"/>
        </w:rPr>
        <w:tab/>
        <w:t>a. Misfeasance</w:t>
      </w:r>
    </w:p>
    <w:p w14:paraId="40118DD5" w14:textId="77777777" w:rsidR="0073737C" w:rsidRPr="00796967" w:rsidRDefault="0073737C" w:rsidP="0073737C">
      <w:pPr>
        <w:ind w:left="720"/>
        <w:rPr>
          <w:color w:val="FF0000"/>
          <w:sz w:val="22"/>
          <w:szCs w:val="22"/>
        </w:rPr>
      </w:pPr>
      <w:r w:rsidRPr="00796967">
        <w:rPr>
          <w:color w:val="FF0000"/>
          <w:sz w:val="22"/>
          <w:szCs w:val="22"/>
        </w:rPr>
        <w:t>b. Causation</w:t>
      </w:r>
    </w:p>
    <w:p w14:paraId="7C7AEAE2" w14:textId="77777777" w:rsidR="0073737C" w:rsidRPr="0073737C" w:rsidRDefault="0073737C" w:rsidP="0073737C">
      <w:pPr>
        <w:ind w:left="720"/>
        <w:rPr>
          <w:sz w:val="22"/>
          <w:szCs w:val="22"/>
        </w:rPr>
      </w:pPr>
      <w:r w:rsidRPr="0073737C">
        <w:rPr>
          <w:sz w:val="22"/>
          <w:szCs w:val="22"/>
        </w:rPr>
        <w:t>c. Malfeasance</w:t>
      </w:r>
    </w:p>
    <w:p w14:paraId="1291DD62" w14:textId="77777777" w:rsidR="0073737C" w:rsidRPr="0073737C" w:rsidRDefault="0073737C" w:rsidP="0073737C">
      <w:pPr>
        <w:ind w:left="720"/>
        <w:rPr>
          <w:sz w:val="22"/>
          <w:szCs w:val="22"/>
        </w:rPr>
      </w:pPr>
      <w:r w:rsidRPr="0073737C">
        <w:rPr>
          <w:sz w:val="22"/>
          <w:szCs w:val="22"/>
        </w:rPr>
        <w:t>d. Joinder</w:t>
      </w:r>
    </w:p>
    <w:p w14:paraId="00E6C70E" w14:textId="77777777" w:rsidR="0073737C" w:rsidRPr="0073737C" w:rsidRDefault="0073737C" w:rsidP="0073737C">
      <w:pPr>
        <w:ind w:left="720" w:hanging="720"/>
        <w:rPr>
          <w:sz w:val="22"/>
          <w:szCs w:val="22"/>
        </w:rPr>
      </w:pPr>
    </w:p>
    <w:p w14:paraId="306F1E62" w14:textId="77777777" w:rsidR="0073737C" w:rsidRPr="0073737C" w:rsidRDefault="0073737C" w:rsidP="0073737C">
      <w:pPr>
        <w:ind w:left="720" w:hanging="720"/>
        <w:rPr>
          <w:sz w:val="22"/>
          <w:szCs w:val="22"/>
        </w:rPr>
      </w:pPr>
      <w:r w:rsidRPr="0073737C">
        <w:rPr>
          <w:sz w:val="22"/>
          <w:szCs w:val="22"/>
        </w:rPr>
        <w:t>9.</w:t>
      </w:r>
      <w:r w:rsidRPr="0073737C">
        <w:rPr>
          <w:sz w:val="22"/>
          <w:szCs w:val="22"/>
        </w:rPr>
        <w:tab/>
        <w:t>Jeremiah files a medical malpractice lawsuit against Dr. Watson, who performed his surgery. He names no other defendants in the lawsuit. Dr. Watson files a complaint against his assistant surgeon, Dr. Crick. By doing this, Dr. Watson has completed which legal action?</w:t>
      </w:r>
    </w:p>
    <w:p w14:paraId="31ED5538" w14:textId="77777777" w:rsidR="0073737C" w:rsidRPr="0073737C" w:rsidRDefault="0073737C" w:rsidP="0073737C">
      <w:pPr>
        <w:ind w:left="1440" w:hanging="720"/>
        <w:rPr>
          <w:sz w:val="22"/>
          <w:szCs w:val="22"/>
        </w:rPr>
      </w:pPr>
      <w:r w:rsidRPr="0073737C">
        <w:rPr>
          <w:sz w:val="22"/>
          <w:szCs w:val="22"/>
        </w:rPr>
        <w:t>a.</w:t>
      </w:r>
      <w:r w:rsidRPr="0073737C">
        <w:rPr>
          <w:sz w:val="22"/>
          <w:szCs w:val="22"/>
        </w:rPr>
        <w:tab/>
        <w:t>Counterclaim</w:t>
      </w:r>
    </w:p>
    <w:p w14:paraId="78EB0C7C" w14:textId="77777777" w:rsidR="0073737C" w:rsidRPr="00796967" w:rsidRDefault="0073737C" w:rsidP="0073737C">
      <w:pPr>
        <w:ind w:left="1440" w:hanging="720"/>
        <w:rPr>
          <w:color w:val="FF0000"/>
          <w:sz w:val="22"/>
          <w:szCs w:val="22"/>
        </w:rPr>
      </w:pPr>
      <w:r w:rsidRPr="00796967">
        <w:rPr>
          <w:color w:val="FF0000"/>
          <w:sz w:val="22"/>
          <w:szCs w:val="22"/>
        </w:rPr>
        <w:t>b.</w:t>
      </w:r>
      <w:r w:rsidRPr="00796967">
        <w:rPr>
          <w:color w:val="FF0000"/>
          <w:sz w:val="22"/>
          <w:szCs w:val="22"/>
        </w:rPr>
        <w:tab/>
        <w:t>Crossclaim</w:t>
      </w:r>
    </w:p>
    <w:p w14:paraId="6C4AF003" w14:textId="77777777" w:rsidR="0073737C" w:rsidRPr="0073737C" w:rsidRDefault="0073737C" w:rsidP="0073737C">
      <w:pPr>
        <w:ind w:left="1440" w:hanging="720"/>
        <w:rPr>
          <w:sz w:val="22"/>
          <w:szCs w:val="22"/>
        </w:rPr>
      </w:pPr>
      <w:r w:rsidRPr="0073737C">
        <w:rPr>
          <w:sz w:val="22"/>
          <w:szCs w:val="22"/>
        </w:rPr>
        <w:t>c.</w:t>
      </w:r>
      <w:r w:rsidRPr="0073737C">
        <w:rPr>
          <w:sz w:val="22"/>
          <w:szCs w:val="22"/>
        </w:rPr>
        <w:tab/>
        <w:t>Default judgment</w:t>
      </w:r>
    </w:p>
    <w:p w14:paraId="11E6882C" w14:textId="77777777" w:rsidR="0073737C" w:rsidRPr="0073737C" w:rsidRDefault="0073737C" w:rsidP="0073737C">
      <w:pPr>
        <w:ind w:left="1440" w:hanging="720"/>
        <w:rPr>
          <w:sz w:val="22"/>
          <w:szCs w:val="22"/>
        </w:rPr>
      </w:pPr>
      <w:r w:rsidRPr="0073737C">
        <w:rPr>
          <w:sz w:val="22"/>
          <w:szCs w:val="22"/>
        </w:rPr>
        <w:t>d.</w:t>
      </w:r>
      <w:r w:rsidRPr="0073737C">
        <w:rPr>
          <w:sz w:val="22"/>
          <w:szCs w:val="22"/>
        </w:rPr>
        <w:tab/>
        <w:t>Joinder</w:t>
      </w:r>
      <w:r w:rsidRPr="0073737C">
        <w:rPr>
          <w:sz w:val="22"/>
          <w:szCs w:val="22"/>
        </w:rPr>
        <w:tab/>
      </w:r>
    </w:p>
    <w:p w14:paraId="5402B4CF" w14:textId="77777777" w:rsidR="0073737C" w:rsidRPr="0073737C" w:rsidRDefault="0073737C" w:rsidP="0073737C">
      <w:pPr>
        <w:ind w:left="720" w:hanging="720"/>
        <w:rPr>
          <w:sz w:val="22"/>
          <w:szCs w:val="22"/>
        </w:rPr>
      </w:pPr>
    </w:p>
    <w:p w14:paraId="06DF4537" w14:textId="77777777" w:rsidR="0073737C" w:rsidRPr="0073737C" w:rsidRDefault="0073737C" w:rsidP="0073737C">
      <w:pPr>
        <w:ind w:left="720" w:hanging="720"/>
        <w:rPr>
          <w:sz w:val="22"/>
          <w:szCs w:val="22"/>
        </w:rPr>
      </w:pPr>
      <w:r w:rsidRPr="0073737C">
        <w:rPr>
          <w:sz w:val="22"/>
          <w:szCs w:val="22"/>
        </w:rPr>
        <w:t>10.</w:t>
      </w:r>
      <w:r w:rsidRPr="0073737C">
        <w:rPr>
          <w:sz w:val="22"/>
          <w:szCs w:val="22"/>
        </w:rPr>
        <w:tab/>
        <w:t>In Lindsay’s lawsuit against her physical therapist, her attorney a) obtained copies of most documents that he requested such as medical records, contracts, e-mail communications, bills, and receipts. However, at trial, Lindsay was surprised to learn that b) several of these documents were not permitted to be considered by the jury as evidence. The concepts associated with a) and b) are which of the following?</w:t>
      </w:r>
    </w:p>
    <w:p w14:paraId="3E6F048E" w14:textId="77777777" w:rsidR="0073737C" w:rsidRPr="0073737C" w:rsidRDefault="0073737C" w:rsidP="0073737C">
      <w:pPr>
        <w:ind w:left="1440" w:hanging="720"/>
        <w:rPr>
          <w:sz w:val="22"/>
          <w:szCs w:val="22"/>
        </w:rPr>
      </w:pPr>
      <w:r w:rsidRPr="0073737C">
        <w:rPr>
          <w:sz w:val="22"/>
          <w:szCs w:val="22"/>
        </w:rPr>
        <w:t>a.</w:t>
      </w:r>
      <w:r w:rsidRPr="0073737C">
        <w:rPr>
          <w:sz w:val="22"/>
          <w:szCs w:val="22"/>
        </w:rPr>
        <w:tab/>
        <w:t>Subpoena; default</w:t>
      </w:r>
    </w:p>
    <w:p w14:paraId="440E908E" w14:textId="77777777" w:rsidR="0073737C" w:rsidRPr="0073737C" w:rsidRDefault="0073737C" w:rsidP="0073737C">
      <w:pPr>
        <w:ind w:left="1440" w:hanging="720"/>
        <w:rPr>
          <w:sz w:val="22"/>
          <w:szCs w:val="22"/>
        </w:rPr>
      </w:pPr>
      <w:r w:rsidRPr="0073737C">
        <w:rPr>
          <w:sz w:val="22"/>
          <w:szCs w:val="22"/>
        </w:rPr>
        <w:t>b.</w:t>
      </w:r>
      <w:r w:rsidRPr="0073737C">
        <w:rPr>
          <w:sz w:val="22"/>
          <w:szCs w:val="22"/>
        </w:rPr>
        <w:tab/>
        <w:t>Counterclaim; discovery</w:t>
      </w:r>
    </w:p>
    <w:p w14:paraId="7DCC70AC" w14:textId="77777777" w:rsidR="0073737C" w:rsidRPr="0073737C" w:rsidRDefault="0073737C" w:rsidP="0073737C">
      <w:pPr>
        <w:ind w:left="1440" w:hanging="720"/>
        <w:rPr>
          <w:sz w:val="22"/>
          <w:szCs w:val="22"/>
        </w:rPr>
      </w:pPr>
      <w:r w:rsidRPr="0073737C">
        <w:rPr>
          <w:sz w:val="22"/>
          <w:szCs w:val="22"/>
        </w:rPr>
        <w:t>c.</w:t>
      </w:r>
      <w:r w:rsidRPr="0073737C">
        <w:rPr>
          <w:sz w:val="22"/>
          <w:szCs w:val="22"/>
        </w:rPr>
        <w:tab/>
        <w:t>Deposition; voir dire</w:t>
      </w:r>
    </w:p>
    <w:p w14:paraId="270B7591" w14:textId="77777777" w:rsidR="0073737C" w:rsidRPr="00796967" w:rsidRDefault="0073737C" w:rsidP="0073737C">
      <w:pPr>
        <w:ind w:left="1440" w:hanging="720"/>
        <w:rPr>
          <w:color w:val="FF0000"/>
          <w:sz w:val="22"/>
          <w:szCs w:val="22"/>
        </w:rPr>
      </w:pPr>
      <w:r w:rsidRPr="00796967">
        <w:rPr>
          <w:color w:val="FF0000"/>
          <w:sz w:val="22"/>
          <w:szCs w:val="22"/>
        </w:rPr>
        <w:t>d.</w:t>
      </w:r>
      <w:r w:rsidRPr="00796967">
        <w:rPr>
          <w:color w:val="FF0000"/>
          <w:sz w:val="22"/>
          <w:szCs w:val="22"/>
        </w:rPr>
        <w:tab/>
        <w:t>Discovery; admissibility</w:t>
      </w:r>
    </w:p>
    <w:p w14:paraId="7DA9F18C" w14:textId="77777777" w:rsidR="0073737C" w:rsidRPr="0073737C" w:rsidRDefault="0073737C" w:rsidP="0073737C">
      <w:pPr>
        <w:ind w:left="720" w:hanging="720"/>
        <w:rPr>
          <w:sz w:val="22"/>
          <w:szCs w:val="22"/>
        </w:rPr>
      </w:pPr>
    </w:p>
    <w:p w14:paraId="7BA478B3" w14:textId="77777777" w:rsidR="0073737C" w:rsidRPr="0073737C" w:rsidRDefault="0073737C" w:rsidP="0073737C">
      <w:pPr>
        <w:ind w:left="720" w:hanging="720"/>
        <w:rPr>
          <w:sz w:val="22"/>
          <w:szCs w:val="22"/>
        </w:rPr>
      </w:pPr>
      <w:r w:rsidRPr="0073737C">
        <w:rPr>
          <w:sz w:val="22"/>
          <w:szCs w:val="22"/>
        </w:rPr>
        <w:t>11.</w:t>
      </w:r>
      <w:r w:rsidRPr="0073737C">
        <w:rPr>
          <w:sz w:val="22"/>
          <w:szCs w:val="22"/>
        </w:rPr>
        <w:tab/>
        <w:t>Elizabeth arrived at the nearest urgent care facility after being bitten by her cat, Felix. The physician examined her and gave her a tetanus shot. Based on these facts, a physician-patient relationship has _________.</w:t>
      </w:r>
    </w:p>
    <w:p w14:paraId="6FB75A25" w14:textId="77777777" w:rsidR="0073737C" w:rsidRPr="0073737C" w:rsidRDefault="0073737C" w:rsidP="0073737C">
      <w:pPr>
        <w:ind w:left="1440" w:hanging="720"/>
        <w:rPr>
          <w:sz w:val="22"/>
          <w:szCs w:val="22"/>
        </w:rPr>
      </w:pPr>
      <w:r w:rsidRPr="0073737C">
        <w:rPr>
          <w:sz w:val="22"/>
          <w:szCs w:val="22"/>
        </w:rPr>
        <w:t>a.</w:t>
      </w:r>
      <w:r w:rsidRPr="0073737C">
        <w:rPr>
          <w:sz w:val="22"/>
          <w:szCs w:val="22"/>
        </w:rPr>
        <w:tab/>
        <w:t>Been created by express contract</w:t>
      </w:r>
    </w:p>
    <w:p w14:paraId="680A25AA" w14:textId="77777777" w:rsidR="0073737C" w:rsidRPr="00796967" w:rsidRDefault="0073737C" w:rsidP="0073737C">
      <w:pPr>
        <w:ind w:left="1440" w:hanging="720"/>
        <w:rPr>
          <w:color w:val="FF0000"/>
          <w:sz w:val="22"/>
          <w:szCs w:val="22"/>
        </w:rPr>
      </w:pPr>
      <w:r w:rsidRPr="00796967">
        <w:rPr>
          <w:color w:val="FF0000"/>
          <w:sz w:val="22"/>
          <w:szCs w:val="22"/>
        </w:rPr>
        <w:t>b.</w:t>
      </w:r>
      <w:r w:rsidRPr="00796967">
        <w:rPr>
          <w:color w:val="FF0000"/>
          <w:sz w:val="22"/>
          <w:szCs w:val="22"/>
        </w:rPr>
        <w:tab/>
        <w:t>Been created by implied contract</w:t>
      </w:r>
    </w:p>
    <w:p w14:paraId="6853DE12" w14:textId="77777777" w:rsidR="0073737C" w:rsidRPr="0073737C" w:rsidRDefault="0073737C" w:rsidP="0073737C">
      <w:pPr>
        <w:ind w:left="1440" w:hanging="720"/>
        <w:rPr>
          <w:sz w:val="22"/>
          <w:szCs w:val="22"/>
        </w:rPr>
      </w:pPr>
      <w:r w:rsidRPr="0073737C">
        <w:rPr>
          <w:sz w:val="22"/>
          <w:szCs w:val="22"/>
        </w:rPr>
        <w:t>c.</w:t>
      </w:r>
      <w:r w:rsidRPr="0073737C">
        <w:rPr>
          <w:sz w:val="22"/>
          <w:szCs w:val="22"/>
        </w:rPr>
        <w:tab/>
        <w:t>Not been created</w:t>
      </w:r>
    </w:p>
    <w:p w14:paraId="747B4748" w14:textId="77777777" w:rsidR="0073737C" w:rsidRPr="0073737C" w:rsidRDefault="0073737C" w:rsidP="0073737C">
      <w:pPr>
        <w:ind w:left="1440" w:hanging="720"/>
        <w:rPr>
          <w:sz w:val="22"/>
          <w:szCs w:val="22"/>
        </w:rPr>
      </w:pPr>
      <w:r w:rsidRPr="0073737C">
        <w:rPr>
          <w:sz w:val="22"/>
          <w:szCs w:val="22"/>
        </w:rPr>
        <w:t>d.</w:t>
      </w:r>
      <w:r w:rsidRPr="0073737C">
        <w:rPr>
          <w:sz w:val="22"/>
          <w:szCs w:val="22"/>
        </w:rPr>
        <w:tab/>
        <w:t>Been breached</w:t>
      </w:r>
    </w:p>
    <w:p w14:paraId="386A80D4" w14:textId="77777777" w:rsidR="0073737C" w:rsidRPr="0073737C" w:rsidRDefault="0073737C" w:rsidP="0073737C">
      <w:pPr>
        <w:ind w:left="720" w:hanging="720"/>
        <w:rPr>
          <w:sz w:val="22"/>
          <w:szCs w:val="22"/>
        </w:rPr>
      </w:pPr>
    </w:p>
    <w:p w14:paraId="68DD1F9A" w14:textId="77777777" w:rsidR="0073737C" w:rsidRPr="0073737C" w:rsidRDefault="0073737C" w:rsidP="0073737C">
      <w:pPr>
        <w:ind w:left="720" w:hanging="720"/>
        <w:rPr>
          <w:sz w:val="22"/>
          <w:szCs w:val="22"/>
        </w:rPr>
      </w:pPr>
    </w:p>
    <w:p w14:paraId="061247F1" w14:textId="77777777" w:rsidR="0073737C" w:rsidRPr="0073737C" w:rsidRDefault="0073737C" w:rsidP="0073737C">
      <w:pPr>
        <w:ind w:left="720" w:hanging="720"/>
        <w:rPr>
          <w:sz w:val="22"/>
          <w:szCs w:val="22"/>
        </w:rPr>
      </w:pPr>
      <w:r w:rsidRPr="0073737C">
        <w:rPr>
          <w:sz w:val="22"/>
          <w:szCs w:val="22"/>
        </w:rPr>
        <w:t>12.</w:t>
      </w:r>
      <w:r w:rsidRPr="0073737C">
        <w:rPr>
          <w:sz w:val="22"/>
          <w:szCs w:val="22"/>
        </w:rPr>
        <w:tab/>
        <w:t>Alex fell from a tree and was taken to the emergency room. The physician did a physical exam and diagnosed Alex with contusions. In fact, Alex suffered a punctured lung that would have been detected by a radiologic image. In this case, the physician committed which of the following?</w:t>
      </w:r>
    </w:p>
    <w:p w14:paraId="065E98BC" w14:textId="77777777" w:rsidR="0073737C" w:rsidRPr="00796967" w:rsidRDefault="0073737C" w:rsidP="0073737C">
      <w:pPr>
        <w:ind w:left="1440" w:hanging="720"/>
        <w:rPr>
          <w:color w:val="FF0000"/>
          <w:sz w:val="22"/>
          <w:szCs w:val="22"/>
        </w:rPr>
      </w:pPr>
      <w:r w:rsidRPr="00796967">
        <w:rPr>
          <w:color w:val="FF0000"/>
          <w:sz w:val="22"/>
          <w:szCs w:val="22"/>
        </w:rPr>
        <w:t>a.</w:t>
      </w:r>
      <w:r w:rsidRPr="00796967">
        <w:rPr>
          <w:color w:val="FF0000"/>
          <w:sz w:val="22"/>
          <w:szCs w:val="22"/>
        </w:rPr>
        <w:tab/>
        <w:t>Nonfeasance</w:t>
      </w:r>
    </w:p>
    <w:p w14:paraId="76160FE7" w14:textId="77777777" w:rsidR="0073737C" w:rsidRPr="0073737C" w:rsidRDefault="0073737C" w:rsidP="0073737C">
      <w:pPr>
        <w:ind w:left="1440" w:hanging="720"/>
        <w:rPr>
          <w:sz w:val="22"/>
          <w:szCs w:val="22"/>
        </w:rPr>
      </w:pPr>
      <w:r w:rsidRPr="0073737C">
        <w:rPr>
          <w:sz w:val="22"/>
          <w:szCs w:val="22"/>
        </w:rPr>
        <w:t>b.</w:t>
      </w:r>
      <w:r w:rsidRPr="0073737C">
        <w:rPr>
          <w:sz w:val="22"/>
          <w:szCs w:val="22"/>
        </w:rPr>
        <w:tab/>
        <w:t>Misfeasance</w:t>
      </w:r>
    </w:p>
    <w:p w14:paraId="476D062E" w14:textId="77777777" w:rsidR="0073737C" w:rsidRPr="0073737C" w:rsidRDefault="0073737C" w:rsidP="0073737C">
      <w:pPr>
        <w:ind w:left="1440" w:hanging="720"/>
        <w:rPr>
          <w:sz w:val="22"/>
          <w:szCs w:val="22"/>
        </w:rPr>
      </w:pPr>
      <w:r w:rsidRPr="0073737C">
        <w:rPr>
          <w:sz w:val="22"/>
          <w:szCs w:val="22"/>
        </w:rPr>
        <w:lastRenderedPageBreak/>
        <w:t>c.</w:t>
      </w:r>
      <w:r w:rsidRPr="0073737C">
        <w:rPr>
          <w:sz w:val="22"/>
          <w:szCs w:val="22"/>
        </w:rPr>
        <w:tab/>
        <w:t>Malfeasasance</w:t>
      </w:r>
    </w:p>
    <w:p w14:paraId="3C92F6E4" w14:textId="77777777" w:rsidR="0073737C" w:rsidRPr="0073737C" w:rsidRDefault="0073737C" w:rsidP="0073737C">
      <w:pPr>
        <w:ind w:left="1440" w:hanging="720"/>
        <w:rPr>
          <w:sz w:val="22"/>
          <w:szCs w:val="22"/>
        </w:rPr>
      </w:pPr>
      <w:r w:rsidRPr="0073737C">
        <w:rPr>
          <w:sz w:val="22"/>
          <w:szCs w:val="22"/>
        </w:rPr>
        <w:t>d.</w:t>
      </w:r>
      <w:r w:rsidRPr="0073737C">
        <w:rPr>
          <w:sz w:val="22"/>
          <w:szCs w:val="22"/>
        </w:rPr>
        <w:tab/>
        <w:t xml:space="preserve">No wrongdoing </w:t>
      </w:r>
    </w:p>
    <w:p w14:paraId="6D165D0C" w14:textId="77777777" w:rsidR="0073737C" w:rsidRPr="0073737C" w:rsidRDefault="0073737C" w:rsidP="0073737C">
      <w:pPr>
        <w:ind w:left="720" w:hanging="720"/>
        <w:rPr>
          <w:sz w:val="22"/>
          <w:szCs w:val="22"/>
        </w:rPr>
      </w:pPr>
    </w:p>
    <w:p w14:paraId="0DFC757F" w14:textId="77777777" w:rsidR="0073737C" w:rsidRPr="0073737C" w:rsidRDefault="0073737C" w:rsidP="0073737C">
      <w:pPr>
        <w:ind w:left="720" w:hanging="720"/>
        <w:rPr>
          <w:sz w:val="22"/>
          <w:szCs w:val="22"/>
        </w:rPr>
      </w:pPr>
      <w:r w:rsidRPr="0073737C">
        <w:rPr>
          <w:sz w:val="22"/>
          <w:szCs w:val="22"/>
        </w:rPr>
        <w:t>13</w:t>
      </w:r>
      <w:r>
        <w:rPr>
          <w:sz w:val="22"/>
          <w:szCs w:val="22"/>
        </w:rPr>
        <w:t>.</w:t>
      </w:r>
      <w:r w:rsidRPr="0073737C">
        <w:rPr>
          <w:sz w:val="22"/>
          <w:szCs w:val="22"/>
        </w:rPr>
        <w:tab/>
        <w:t>If a patient is not asked to sign a general consent form when entering the hospital, and later sues the hospital for contact that was offensive, harmful, or not otherwise agreed to, what cause of action has the plaintiff most likely included in his lawsuit?</w:t>
      </w:r>
    </w:p>
    <w:p w14:paraId="29343E6A" w14:textId="77777777" w:rsidR="0073737C" w:rsidRPr="0073737C" w:rsidRDefault="0073737C" w:rsidP="0073737C">
      <w:pPr>
        <w:ind w:left="720" w:hanging="720"/>
        <w:rPr>
          <w:sz w:val="22"/>
          <w:szCs w:val="22"/>
        </w:rPr>
      </w:pPr>
    </w:p>
    <w:p w14:paraId="544B219A" w14:textId="77777777" w:rsidR="0073737C" w:rsidRPr="0073737C" w:rsidRDefault="0073737C" w:rsidP="0073737C">
      <w:pPr>
        <w:ind w:left="1440" w:hanging="720"/>
        <w:rPr>
          <w:sz w:val="22"/>
          <w:szCs w:val="22"/>
        </w:rPr>
      </w:pPr>
      <w:r w:rsidRPr="0073737C">
        <w:rPr>
          <w:sz w:val="22"/>
          <w:szCs w:val="22"/>
        </w:rPr>
        <w:t>a.</w:t>
      </w:r>
      <w:r w:rsidRPr="0073737C">
        <w:rPr>
          <w:sz w:val="22"/>
          <w:szCs w:val="22"/>
        </w:rPr>
        <w:tab/>
        <w:t>Battery</w:t>
      </w:r>
    </w:p>
    <w:p w14:paraId="6154FA84" w14:textId="77777777" w:rsidR="0073737C" w:rsidRPr="00796967" w:rsidRDefault="0073737C" w:rsidP="0073737C">
      <w:pPr>
        <w:ind w:left="1440" w:hanging="720"/>
        <w:rPr>
          <w:color w:val="FF0000"/>
          <w:sz w:val="22"/>
          <w:szCs w:val="22"/>
        </w:rPr>
      </w:pPr>
      <w:r w:rsidRPr="00796967">
        <w:rPr>
          <w:color w:val="FF0000"/>
          <w:sz w:val="22"/>
          <w:szCs w:val="22"/>
        </w:rPr>
        <w:t>b.</w:t>
      </w:r>
      <w:r w:rsidRPr="00796967">
        <w:rPr>
          <w:color w:val="FF0000"/>
          <w:sz w:val="22"/>
          <w:szCs w:val="22"/>
        </w:rPr>
        <w:tab/>
        <w:t>Lack of informed consent</w:t>
      </w:r>
    </w:p>
    <w:p w14:paraId="141B9789" w14:textId="77777777" w:rsidR="0073737C" w:rsidRPr="0073737C" w:rsidRDefault="0073737C" w:rsidP="0073737C">
      <w:pPr>
        <w:ind w:left="1440" w:hanging="720"/>
        <w:rPr>
          <w:sz w:val="22"/>
          <w:szCs w:val="22"/>
        </w:rPr>
      </w:pPr>
      <w:r w:rsidRPr="0073737C">
        <w:rPr>
          <w:sz w:val="22"/>
          <w:szCs w:val="22"/>
        </w:rPr>
        <w:t>c.</w:t>
      </w:r>
      <w:r w:rsidRPr="0073737C">
        <w:rPr>
          <w:sz w:val="22"/>
          <w:szCs w:val="22"/>
        </w:rPr>
        <w:tab/>
        <w:t>Negligence</w:t>
      </w:r>
    </w:p>
    <w:p w14:paraId="019126BC" w14:textId="77777777" w:rsidR="0073737C" w:rsidRPr="0073737C" w:rsidRDefault="0073737C" w:rsidP="0073737C">
      <w:pPr>
        <w:ind w:left="1440" w:hanging="720"/>
        <w:rPr>
          <w:sz w:val="22"/>
          <w:szCs w:val="22"/>
        </w:rPr>
      </w:pPr>
      <w:r w:rsidRPr="0073737C">
        <w:rPr>
          <w:sz w:val="22"/>
          <w:szCs w:val="22"/>
        </w:rPr>
        <w:t>d.</w:t>
      </w:r>
      <w:r w:rsidRPr="0073737C">
        <w:rPr>
          <w:sz w:val="22"/>
          <w:szCs w:val="22"/>
        </w:rPr>
        <w:tab/>
        <w:t>Breach of contract</w:t>
      </w:r>
    </w:p>
    <w:p w14:paraId="3887A41C" w14:textId="77777777" w:rsidR="0073737C" w:rsidRPr="0073737C" w:rsidRDefault="0073737C" w:rsidP="0073737C">
      <w:pPr>
        <w:ind w:left="720" w:hanging="720"/>
        <w:rPr>
          <w:sz w:val="22"/>
          <w:szCs w:val="22"/>
        </w:rPr>
      </w:pPr>
    </w:p>
    <w:p w14:paraId="46AF8749" w14:textId="77777777" w:rsidR="0073737C" w:rsidRPr="0073737C" w:rsidRDefault="0073737C" w:rsidP="0073737C">
      <w:pPr>
        <w:ind w:left="720" w:hanging="720"/>
        <w:rPr>
          <w:sz w:val="22"/>
          <w:szCs w:val="22"/>
        </w:rPr>
      </w:pPr>
      <w:r w:rsidRPr="0073737C">
        <w:rPr>
          <w:sz w:val="22"/>
          <w:szCs w:val="22"/>
        </w:rPr>
        <w:t>14.</w:t>
      </w:r>
      <w:r w:rsidRPr="0073737C">
        <w:rPr>
          <w:sz w:val="22"/>
          <w:szCs w:val="22"/>
        </w:rPr>
        <w:tab/>
        <w:t>A durable power of attorney for healthcare decisions ______________.</w:t>
      </w:r>
    </w:p>
    <w:p w14:paraId="56E5DAE7" w14:textId="77777777" w:rsidR="0073737C" w:rsidRPr="0073737C" w:rsidRDefault="0073737C" w:rsidP="0073737C">
      <w:pPr>
        <w:ind w:left="1440" w:hanging="720"/>
        <w:rPr>
          <w:sz w:val="22"/>
          <w:szCs w:val="22"/>
        </w:rPr>
      </w:pPr>
      <w:r w:rsidRPr="0073737C">
        <w:rPr>
          <w:sz w:val="22"/>
          <w:szCs w:val="22"/>
        </w:rPr>
        <w:t>a.</w:t>
      </w:r>
      <w:r w:rsidRPr="0073737C">
        <w:rPr>
          <w:sz w:val="22"/>
          <w:szCs w:val="22"/>
        </w:rPr>
        <w:tab/>
        <w:t>Should not be included in an individual’s health record</w:t>
      </w:r>
      <w:r w:rsidRPr="0073737C">
        <w:rPr>
          <w:sz w:val="22"/>
          <w:szCs w:val="22"/>
        </w:rPr>
        <w:tab/>
      </w:r>
    </w:p>
    <w:p w14:paraId="4B0BB286" w14:textId="77777777" w:rsidR="0073737C" w:rsidRPr="0073737C" w:rsidRDefault="0073737C" w:rsidP="0073737C">
      <w:pPr>
        <w:ind w:left="1440" w:hanging="720"/>
        <w:rPr>
          <w:sz w:val="22"/>
          <w:szCs w:val="22"/>
        </w:rPr>
      </w:pPr>
      <w:r w:rsidRPr="0073737C">
        <w:rPr>
          <w:sz w:val="22"/>
          <w:szCs w:val="22"/>
        </w:rPr>
        <w:t>b.</w:t>
      </w:r>
      <w:r w:rsidRPr="0073737C">
        <w:rPr>
          <w:sz w:val="22"/>
          <w:szCs w:val="22"/>
        </w:rPr>
        <w:tab/>
        <w:t>Applies only when the individual is competent</w:t>
      </w:r>
    </w:p>
    <w:p w14:paraId="1ACC9A05" w14:textId="77777777" w:rsidR="0073737C" w:rsidRPr="00796967" w:rsidRDefault="0073737C" w:rsidP="0073737C">
      <w:pPr>
        <w:ind w:left="1440" w:hanging="720"/>
        <w:rPr>
          <w:color w:val="FF0000"/>
          <w:sz w:val="22"/>
          <w:szCs w:val="22"/>
        </w:rPr>
      </w:pPr>
      <w:r w:rsidRPr="00796967">
        <w:rPr>
          <w:color w:val="FF0000"/>
          <w:sz w:val="22"/>
          <w:szCs w:val="22"/>
        </w:rPr>
        <w:t>c.</w:t>
      </w:r>
      <w:r w:rsidRPr="00796967">
        <w:rPr>
          <w:color w:val="FF0000"/>
          <w:sz w:val="22"/>
          <w:szCs w:val="22"/>
        </w:rPr>
        <w:tab/>
        <w:t>Applies when the individual is no longer competent</w:t>
      </w:r>
    </w:p>
    <w:p w14:paraId="363D7567" w14:textId="77777777" w:rsidR="0073737C" w:rsidRPr="0073737C" w:rsidRDefault="0073737C" w:rsidP="0073737C">
      <w:pPr>
        <w:ind w:left="1440" w:hanging="720"/>
        <w:rPr>
          <w:sz w:val="22"/>
          <w:szCs w:val="22"/>
        </w:rPr>
      </w:pPr>
      <w:r w:rsidRPr="0073737C">
        <w:rPr>
          <w:sz w:val="22"/>
          <w:szCs w:val="22"/>
        </w:rPr>
        <w:t>d.</w:t>
      </w:r>
      <w:r w:rsidRPr="0073737C">
        <w:rPr>
          <w:sz w:val="22"/>
          <w:szCs w:val="22"/>
        </w:rPr>
        <w:tab/>
        <w:t>Prohibits the use of cardiopulmonary resuscitation in the event of a cardiac arrest</w:t>
      </w:r>
    </w:p>
    <w:p w14:paraId="6ECDC41C" w14:textId="77777777" w:rsidR="0073737C" w:rsidRPr="0073737C" w:rsidRDefault="0073737C" w:rsidP="0073737C">
      <w:pPr>
        <w:ind w:left="720" w:hanging="720"/>
        <w:rPr>
          <w:sz w:val="22"/>
          <w:szCs w:val="22"/>
        </w:rPr>
      </w:pPr>
    </w:p>
    <w:p w14:paraId="66E96240" w14:textId="77777777" w:rsidR="0073737C" w:rsidRPr="0073737C" w:rsidRDefault="0073737C" w:rsidP="0073737C">
      <w:pPr>
        <w:ind w:left="720" w:hanging="720"/>
        <w:rPr>
          <w:sz w:val="22"/>
          <w:szCs w:val="22"/>
        </w:rPr>
      </w:pPr>
      <w:r w:rsidRPr="0073737C">
        <w:rPr>
          <w:sz w:val="22"/>
          <w:szCs w:val="22"/>
        </w:rPr>
        <w:t>15.</w:t>
      </w:r>
      <w:r w:rsidRPr="0073737C">
        <w:rPr>
          <w:sz w:val="22"/>
          <w:szCs w:val="22"/>
        </w:rPr>
        <w:tab/>
        <w:t>The maintenance of health records ____________________.</w:t>
      </w:r>
    </w:p>
    <w:p w14:paraId="226B29A9" w14:textId="77777777" w:rsidR="0073737C" w:rsidRPr="0073737C" w:rsidRDefault="0073737C" w:rsidP="0073737C">
      <w:pPr>
        <w:ind w:left="1440" w:hanging="720"/>
        <w:rPr>
          <w:sz w:val="22"/>
          <w:szCs w:val="22"/>
        </w:rPr>
      </w:pPr>
      <w:r w:rsidRPr="0073737C">
        <w:rPr>
          <w:sz w:val="22"/>
          <w:szCs w:val="22"/>
        </w:rPr>
        <w:t>a.</w:t>
      </w:r>
      <w:r w:rsidRPr="0073737C">
        <w:rPr>
          <w:sz w:val="22"/>
          <w:szCs w:val="22"/>
        </w:rPr>
        <w:tab/>
        <w:t>Is governed by state laws only</w:t>
      </w:r>
    </w:p>
    <w:p w14:paraId="042A0E44" w14:textId="77777777" w:rsidR="0073737C" w:rsidRPr="0073737C" w:rsidRDefault="0073737C" w:rsidP="0073737C">
      <w:pPr>
        <w:ind w:left="1440" w:hanging="720"/>
        <w:rPr>
          <w:sz w:val="22"/>
          <w:szCs w:val="22"/>
        </w:rPr>
      </w:pPr>
      <w:r w:rsidRPr="0073737C">
        <w:rPr>
          <w:sz w:val="22"/>
          <w:szCs w:val="22"/>
        </w:rPr>
        <w:t>b.</w:t>
      </w:r>
      <w:r w:rsidRPr="0073737C">
        <w:rPr>
          <w:sz w:val="22"/>
          <w:szCs w:val="22"/>
        </w:rPr>
        <w:tab/>
        <w:t>Is governed by Medicare Conditions of Participation for organizations that treat Medicare and Medicaid patients</w:t>
      </w:r>
    </w:p>
    <w:p w14:paraId="5C720052" w14:textId="77777777" w:rsidR="0073737C" w:rsidRPr="00796967" w:rsidRDefault="0073737C" w:rsidP="0073737C">
      <w:pPr>
        <w:ind w:left="1440" w:hanging="720"/>
        <w:rPr>
          <w:color w:val="FF0000"/>
          <w:sz w:val="22"/>
          <w:szCs w:val="22"/>
        </w:rPr>
      </w:pPr>
      <w:r w:rsidRPr="00796967">
        <w:rPr>
          <w:color w:val="FF0000"/>
          <w:sz w:val="22"/>
          <w:szCs w:val="22"/>
        </w:rPr>
        <w:t>c.</w:t>
      </w:r>
      <w:r w:rsidRPr="00796967">
        <w:rPr>
          <w:color w:val="FF0000"/>
          <w:sz w:val="22"/>
          <w:szCs w:val="22"/>
        </w:rPr>
        <w:tab/>
        <w:t>Is always left solely to the discretion of the healthcare organization that maintains the</w:t>
      </w:r>
      <w:r w:rsidRPr="0073737C">
        <w:rPr>
          <w:sz w:val="22"/>
          <w:szCs w:val="22"/>
        </w:rPr>
        <w:t xml:space="preserve"> </w:t>
      </w:r>
      <w:r w:rsidRPr="00796967">
        <w:rPr>
          <w:color w:val="FF0000"/>
          <w:sz w:val="22"/>
          <w:szCs w:val="22"/>
        </w:rPr>
        <w:t>records</w:t>
      </w:r>
    </w:p>
    <w:p w14:paraId="1C833DC8" w14:textId="77777777" w:rsidR="0073737C" w:rsidRPr="0073737C" w:rsidRDefault="0073737C" w:rsidP="0073737C">
      <w:pPr>
        <w:ind w:left="1440" w:hanging="720"/>
        <w:rPr>
          <w:sz w:val="22"/>
          <w:szCs w:val="22"/>
        </w:rPr>
      </w:pPr>
      <w:r w:rsidRPr="0073737C">
        <w:rPr>
          <w:sz w:val="22"/>
          <w:szCs w:val="22"/>
        </w:rPr>
        <w:t>d.</w:t>
      </w:r>
      <w:r w:rsidRPr="0073737C">
        <w:rPr>
          <w:sz w:val="22"/>
          <w:szCs w:val="22"/>
        </w:rPr>
        <w:tab/>
        <w:t>Are not addressed by accrediting bodies and governmental agencies</w:t>
      </w:r>
    </w:p>
    <w:p w14:paraId="71E5DC06" w14:textId="77777777" w:rsidR="0073737C" w:rsidRPr="0073737C" w:rsidRDefault="0073737C" w:rsidP="0073737C">
      <w:pPr>
        <w:ind w:left="720" w:hanging="720"/>
        <w:rPr>
          <w:sz w:val="22"/>
          <w:szCs w:val="22"/>
        </w:rPr>
      </w:pPr>
    </w:p>
    <w:p w14:paraId="1A36BF21" w14:textId="77777777" w:rsidR="0073737C" w:rsidRPr="0073737C" w:rsidRDefault="0073737C" w:rsidP="0073737C">
      <w:pPr>
        <w:ind w:left="720" w:hanging="720"/>
        <w:rPr>
          <w:sz w:val="22"/>
          <w:szCs w:val="22"/>
        </w:rPr>
      </w:pPr>
      <w:r w:rsidRPr="0073737C">
        <w:rPr>
          <w:sz w:val="22"/>
          <w:szCs w:val="22"/>
        </w:rPr>
        <w:t>16.</w:t>
      </w:r>
      <w:r w:rsidRPr="0073737C">
        <w:rPr>
          <w:sz w:val="22"/>
          <w:szCs w:val="22"/>
        </w:rPr>
        <w:tab/>
        <w:t>Disclosure of health information without the patient’s authorization _____________.</w:t>
      </w:r>
    </w:p>
    <w:p w14:paraId="414F0CA9" w14:textId="77777777" w:rsidR="0073737C" w:rsidRPr="0073737C" w:rsidRDefault="0073737C" w:rsidP="0073737C">
      <w:pPr>
        <w:ind w:left="1440" w:hanging="720"/>
        <w:rPr>
          <w:sz w:val="22"/>
          <w:szCs w:val="22"/>
        </w:rPr>
      </w:pPr>
      <w:r w:rsidRPr="0073737C">
        <w:rPr>
          <w:sz w:val="22"/>
          <w:szCs w:val="22"/>
        </w:rPr>
        <w:t>a.</w:t>
      </w:r>
      <w:r w:rsidRPr="0073737C">
        <w:rPr>
          <w:sz w:val="22"/>
          <w:szCs w:val="22"/>
        </w:rPr>
        <w:tab/>
        <w:t>Is prohibited by federal law</w:t>
      </w:r>
    </w:p>
    <w:p w14:paraId="10A587AA" w14:textId="77777777" w:rsidR="0073737C" w:rsidRPr="0073737C" w:rsidRDefault="0073737C" w:rsidP="0073737C">
      <w:pPr>
        <w:ind w:left="1440" w:hanging="720"/>
        <w:rPr>
          <w:sz w:val="22"/>
          <w:szCs w:val="22"/>
        </w:rPr>
      </w:pPr>
      <w:r w:rsidRPr="0073737C">
        <w:rPr>
          <w:sz w:val="22"/>
          <w:szCs w:val="22"/>
        </w:rPr>
        <w:t>b.</w:t>
      </w:r>
      <w:r w:rsidRPr="0073737C">
        <w:rPr>
          <w:sz w:val="22"/>
          <w:szCs w:val="22"/>
        </w:rPr>
        <w:tab/>
        <w:t>Is prohibited by most state laws</w:t>
      </w:r>
    </w:p>
    <w:p w14:paraId="3952372F" w14:textId="77777777" w:rsidR="0073737C" w:rsidRPr="00796967" w:rsidRDefault="0073737C" w:rsidP="0073737C">
      <w:pPr>
        <w:ind w:left="1440" w:hanging="720"/>
        <w:rPr>
          <w:color w:val="FF0000"/>
          <w:sz w:val="22"/>
          <w:szCs w:val="22"/>
        </w:rPr>
      </w:pPr>
      <w:r w:rsidRPr="00796967">
        <w:rPr>
          <w:color w:val="FF0000"/>
          <w:sz w:val="22"/>
          <w:szCs w:val="22"/>
        </w:rPr>
        <w:t>c.</w:t>
      </w:r>
      <w:r w:rsidRPr="00796967">
        <w:rPr>
          <w:color w:val="FF0000"/>
          <w:sz w:val="22"/>
          <w:szCs w:val="22"/>
        </w:rPr>
        <w:tab/>
        <w:t>May be required by specific state statutes</w:t>
      </w:r>
    </w:p>
    <w:p w14:paraId="221BE948" w14:textId="77777777" w:rsidR="0073737C" w:rsidRPr="0073737C" w:rsidRDefault="0073737C" w:rsidP="0073737C">
      <w:pPr>
        <w:ind w:left="1440" w:hanging="720"/>
        <w:rPr>
          <w:sz w:val="22"/>
          <w:szCs w:val="22"/>
        </w:rPr>
      </w:pPr>
      <w:r w:rsidRPr="0073737C">
        <w:rPr>
          <w:sz w:val="22"/>
          <w:szCs w:val="22"/>
        </w:rPr>
        <w:t>d.</w:t>
      </w:r>
      <w:r w:rsidRPr="0073737C">
        <w:rPr>
          <w:sz w:val="22"/>
          <w:szCs w:val="22"/>
        </w:rPr>
        <w:tab/>
        <w:t>Is only required for cases of suspected child abuse</w:t>
      </w:r>
    </w:p>
    <w:p w14:paraId="23D13584" w14:textId="77777777" w:rsidR="0073737C" w:rsidRPr="0073737C" w:rsidRDefault="0073737C" w:rsidP="0073737C">
      <w:pPr>
        <w:ind w:left="720" w:hanging="720"/>
        <w:rPr>
          <w:sz w:val="22"/>
          <w:szCs w:val="22"/>
        </w:rPr>
      </w:pPr>
    </w:p>
    <w:p w14:paraId="2BFED1EF" w14:textId="77777777" w:rsidR="0073737C" w:rsidRPr="0073737C" w:rsidRDefault="0073737C" w:rsidP="0073737C">
      <w:pPr>
        <w:ind w:left="720" w:hanging="720"/>
        <w:rPr>
          <w:sz w:val="22"/>
          <w:szCs w:val="22"/>
        </w:rPr>
      </w:pPr>
      <w:r w:rsidRPr="0073737C">
        <w:rPr>
          <w:sz w:val="22"/>
          <w:szCs w:val="22"/>
        </w:rPr>
        <w:t>17.</w:t>
      </w:r>
      <w:r w:rsidRPr="0073737C">
        <w:rPr>
          <w:sz w:val="22"/>
          <w:szCs w:val="22"/>
        </w:rPr>
        <w:tab/>
        <w:t>Metadata are which of the following?</w:t>
      </w:r>
    </w:p>
    <w:p w14:paraId="69C89484" w14:textId="77777777" w:rsidR="0073737C" w:rsidRPr="0073737C" w:rsidRDefault="0073737C" w:rsidP="0073737C">
      <w:pPr>
        <w:ind w:left="1440" w:hanging="720"/>
        <w:rPr>
          <w:sz w:val="22"/>
          <w:szCs w:val="22"/>
        </w:rPr>
      </w:pPr>
      <w:r w:rsidRPr="0073737C">
        <w:rPr>
          <w:sz w:val="22"/>
          <w:szCs w:val="22"/>
        </w:rPr>
        <w:t>a.</w:t>
      </w:r>
      <w:r w:rsidRPr="0073737C">
        <w:rPr>
          <w:sz w:val="22"/>
          <w:szCs w:val="22"/>
        </w:rPr>
        <w:tab/>
        <w:t>Found in personal health records only</w:t>
      </w:r>
    </w:p>
    <w:p w14:paraId="4EF66BDC" w14:textId="77777777" w:rsidR="0073737C" w:rsidRPr="00796967" w:rsidRDefault="0073737C" w:rsidP="0073737C">
      <w:pPr>
        <w:ind w:left="1440" w:hanging="720"/>
        <w:rPr>
          <w:color w:val="FF0000"/>
          <w:sz w:val="22"/>
          <w:szCs w:val="22"/>
        </w:rPr>
      </w:pPr>
      <w:r w:rsidRPr="00796967">
        <w:rPr>
          <w:color w:val="FF0000"/>
          <w:sz w:val="22"/>
          <w:szCs w:val="22"/>
        </w:rPr>
        <w:t>b.</w:t>
      </w:r>
      <w:r w:rsidRPr="00796967">
        <w:rPr>
          <w:color w:val="FF0000"/>
          <w:sz w:val="22"/>
          <w:szCs w:val="22"/>
        </w:rPr>
        <w:tab/>
        <w:t>Data about data</w:t>
      </w:r>
    </w:p>
    <w:p w14:paraId="5E94C3F1" w14:textId="77777777" w:rsidR="0073737C" w:rsidRPr="0073737C" w:rsidRDefault="0073737C" w:rsidP="0073737C">
      <w:pPr>
        <w:ind w:left="1440" w:hanging="720"/>
        <w:rPr>
          <w:sz w:val="22"/>
          <w:szCs w:val="22"/>
        </w:rPr>
      </w:pPr>
      <w:r w:rsidRPr="0073737C">
        <w:rPr>
          <w:sz w:val="22"/>
          <w:szCs w:val="22"/>
        </w:rPr>
        <w:t>c.</w:t>
      </w:r>
      <w:r w:rsidRPr="0073737C">
        <w:rPr>
          <w:sz w:val="22"/>
          <w:szCs w:val="22"/>
        </w:rPr>
        <w:tab/>
        <w:t>Found in paper records only</w:t>
      </w:r>
    </w:p>
    <w:p w14:paraId="0C2DD968" w14:textId="77777777" w:rsidR="0073737C" w:rsidRPr="0073737C" w:rsidRDefault="0073737C" w:rsidP="0073737C">
      <w:pPr>
        <w:ind w:left="1440" w:hanging="720"/>
        <w:rPr>
          <w:sz w:val="22"/>
          <w:szCs w:val="22"/>
        </w:rPr>
      </w:pPr>
      <w:r w:rsidRPr="0073737C">
        <w:rPr>
          <w:sz w:val="22"/>
          <w:szCs w:val="22"/>
        </w:rPr>
        <w:t>d.</w:t>
      </w:r>
      <w:r w:rsidRPr="0073737C">
        <w:rPr>
          <w:sz w:val="22"/>
          <w:szCs w:val="22"/>
        </w:rPr>
        <w:tab/>
        <w:t>A patient’s billing records</w:t>
      </w:r>
    </w:p>
    <w:p w14:paraId="55FA30FD" w14:textId="77777777" w:rsidR="0073737C" w:rsidRPr="0073737C" w:rsidRDefault="0073737C" w:rsidP="0073737C">
      <w:pPr>
        <w:ind w:left="720" w:hanging="720"/>
        <w:rPr>
          <w:sz w:val="22"/>
          <w:szCs w:val="22"/>
        </w:rPr>
      </w:pPr>
    </w:p>
    <w:p w14:paraId="7A363B50" w14:textId="77777777" w:rsidR="0073737C" w:rsidRPr="0073737C" w:rsidRDefault="0073737C" w:rsidP="0073737C">
      <w:pPr>
        <w:ind w:left="720" w:hanging="720"/>
        <w:rPr>
          <w:sz w:val="22"/>
          <w:szCs w:val="22"/>
        </w:rPr>
      </w:pPr>
      <w:r w:rsidRPr="0073737C">
        <w:rPr>
          <w:sz w:val="22"/>
          <w:szCs w:val="22"/>
        </w:rPr>
        <w:t>18.</w:t>
      </w:r>
      <w:r w:rsidRPr="0073737C">
        <w:rPr>
          <w:sz w:val="22"/>
          <w:szCs w:val="22"/>
        </w:rPr>
        <w:tab/>
        <w:t>Stacie is writing a health record retention policy. She is taking into account the statute of limitations for malpractice and contract actions in her state. A statute of limitations refers to which of the following?</w:t>
      </w:r>
    </w:p>
    <w:p w14:paraId="0D8E715D" w14:textId="77777777" w:rsidR="0073737C" w:rsidRPr="0073737C" w:rsidRDefault="0073737C" w:rsidP="0073737C">
      <w:pPr>
        <w:ind w:left="1440" w:hanging="720"/>
        <w:rPr>
          <w:sz w:val="22"/>
          <w:szCs w:val="22"/>
        </w:rPr>
      </w:pPr>
      <w:r w:rsidRPr="0073737C">
        <w:rPr>
          <w:sz w:val="22"/>
          <w:szCs w:val="22"/>
        </w:rPr>
        <w:t>a.</w:t>
      </w:r>
      <w:r w:rsidRPr="0073737C">
        <w:rPr>
          <w:sz w:val="22"/>
          <w:szCs w:val="22"/>
        </w:rPr>
        <w:tab/>
        <w:t xml:space="preserve">A limited number of state laws </w:t>
      </w:r>
    </w:p>
    <w:p w14:paraId="2C9FB5A8" w14:textId="77777777" w:rsidR="0073737C" w:rsidRPr="0073737C" w:rsidRDefault="0073737C" w:rsidP="0073737C">
      <w:pPr>
        <w:ind w:left="1440" w:hanging="720"/>
        <w:rPr>
          <w:sz w:val="22"/>
          <w:szCs w:val="22"/>
        </w:rPr>
      </w:pPr>
      <w:r w:rsidRPr="0073737C">
        <w:rPr>
          <w:sz w:val="22"/>
          <w:szCs w:val="22"/>
        </w:rPr>
        <w:t>b.</w:t>
      </w:r>
      <w:r w:rsidRPr="0073737C">
        <w:rPr>
          <w:sz w:val="22"/>
          <w:szCs w:val="22"/>
        </w:rPr>
        <w:tab/>
        <w:t>The period of time that a case must be brought to trial</w:t>
      </w:r>
    </w:p>
    <w:p w14:paraId="0608C2B4" w14:textId="77777777" w:rsidR="0073737C" w:rsidRPr="0073737C" w:rsidRDefault="0073737C" w:rsidP="0073737C">
      <w:pPr>
        <w:ind w:left="1440" w:hanging="720"/>
        <w:rPr>
          <w:sz w:val="22"/>
          <w:szCs w:val="22"/>
        </w:rPr>
      </w:pPr>
      <w:r w:rsidRPr="0073737C">
        <w:rPr>
          <w:sz w:val="22"/>
          <w:szCs w:val="22"/>
        </w:rPr>
        <w:t>c.</w:t>
      </w:r>
      <w:r w:rsidRPr="0073737C">
        <w:rPr>
          <w:sz w:val="22"/>
          <w:szCs w:val="22"/>
        </w:rPr>
        <w:tab/>
        <w:t>The timeliness of the health records in her facility</w:t>
      </w:r>
    </w:p>
    <w:p w14:paraId="1922309C" w14:textId="77777777" w:rsidR="0073737C" w:rsidRPr="00796967" w:rsidRDefault="0073737C" w:rsidP="0073737C">
      <w:pPr>
        <w:ind w:left="1440" w:hanging="720"/>
        <w:rPr>
          <w:color w:val="FF0000"/>
          <w:sz w:val="22"/>
          <w:szCs w:val="22"/>
        </w:rPr>
      </w:pPr>
      <w:r w:rsidRPr="00796967">
        <w:rPr>
          <w:color w:val="FF0000"/>
          <w:sz w:val="22"/>
          <w:szCs w:val="22"/>
        </w:rPr>
        <w:t>d.</w:t>
      </w:r>
      <w:r w:rsidRPr="00796967">
        <w:rPr>
          <w:color w:val="FF0000"/>
          <w:sz w:val="22"/>
          <w:szCs w:val="22"/>
        </w:rPr>
        <w:tab/>
        <w:t>The period of time in which a lawsuit must be filed</w:t>
      </w:r>
    </w:p>
    <w:p w14:paraId="4FAF9382" w14:textId="77777777" w:rsidR="0073737C" w:rsidRPr="0073737C" w:rsidRDefault="0073737C" w:rsidP="0073737C">
      <w:pPr>
        <w:ind w:left="720" w:hanging="720"/>
        <w:rPr>
          <w:sz w:val="22"/>
          <w:szCs w:val="22"/>
        </w:rPr>
      </w:pPr>
    </w:p>
    <w:p w14:paraId="1DBABCF8" w14:textId="77777777" w:rsidR="0073737C" w:rsidRPr="0073737C" w:rsidRDefault="0073737C" w:rsidP="0073737C">
      <w:pPr>
        <w:ind w:left="720" w:hanging="720"/>
        <w:rPr>
          <w:sz w:val="22"/>
          <w:szCs w:val="22"/>
        </w:rPr>
      </w:pPr>
      <w:r w:rsidRPr="0073737C">
        <w:rPr>
          <w:sz w:val="22"/>
          <w:szCs w:val="22"/>
        </w:rPr>
        <w:t>19.</w:t>
      </w:r>
      <w:r w:rsidRPr="0073737C">
        <w:rPr>
          <w:sz w:val="22"/>
          <w:szCs w:val="22"/>
        </w:rPr>
        <w:tab/>
        <w:t>The Registered Health Information Technician (RHIT) credential is an example of which of the following?</w:t>
      </w:r>
    </w:p>
    <w:p w14:paraId="1FF0284C" w14:textId="77777777" w:rsidR="0073737C" w:rsidRPr="0073737C" w:rsidRDefault="0073737C" w:rsidP="0073737C">
      <w:pPr>
        <w:ind w:left="1440" w:hanging="720"/>
        <w:rPr>
          <w:sz w:val="22"/>
          <w:szCs w:val="22"/>
        </w:rPr>
      </w:pPr>
      <w:r w:rsidRPr="0073737C">
        <w:rPr>
          <w:sz w:val="22"/>
          <w:szCs w:val="22"/>
        </w:rPr>
        <w:t>a.</w:t>
      </w:r>
      <w:r w:rsidRPr="0073737C">
        <w:rPr>
          <w:sz w:val="22"/>
          <w:szCs w:val="22"/>
        </w:rPr>
        <w:tab/>
        <w:t>Licensure</w:t>
      </w:r>
    </w:p>
    <w:p w14:paraId="5B46B9E8" w14:textId="77777777" w:rsidR="0073737C" w:rsidRPr="00796967" w:rsidRDefault="0073737C" w:rsidP="0073737C">
      <w:pPr>
        <w:ind w:left="1440" w:hanging="720"/>
        <w:rPr>
          <w:color w:val="FF0000"/>
          <w:sz w:val="22"/>
          <w:szCs w:val="22"/>
        </w:rPr>
      </w:pPr>
      <w:r w:rsidRPr="00796967">
        <w:rPr>
          <w:color w:val="FF0000"/>
          <w:sz w:val="22"/>
          <w:szCs w:val="22"/>
        </w:rPr>
        <w:t>b.</w:t>
      </w:r>
      <w:r w:rsidRPr="00796967">
        <w:rPr>
          <w:color w:val="FF0000"/>
          <w:sz w:val="22"/>
          <w:szCs w:val="22"/>
        </w:rPr>
        <w:tab/>
        <w:t>Certification</w:t>
      </w:r>
    </w:p>
    <w:p w14:paraId="4356F25E" w14:textId="77777777" w:rsidR="0073737C" w:rsidRPr="0073737C" w:rsidRDefault="0073737C" w:rsidP="0073737C">
      <w:pPr>
        <w:ind w:left="1440" w:hanging="720"/>
        <w:rPr>
          <w:sz w:val="22"/>
          <w:szCs w:val="22"/>
        </w:rPr>
      </w:pPr>
      <w:r w:rsidRPr="0073737C">
        <w:rPr>
          <w:sz w:val="22"/>
          <w:szCs w:val="22"/>
        </w:rPr>
        <w:t>c.</w:t>
      </w:r>
      <w:r w:rsidRPr="0073737C">
        <w:rPr>
          <w:sz w:val="22"/>
          <w:szCs w:val="22"/>
        </w:rPr>
        <w:tab/>
        <w:t>Accreditation</w:t>
      </w:r>
    </w:p>
    <w:p w14:paraId="799CC800" w14:textId="77777777" w:rsidR="0073737C" w:rsidRPr="0073737C" w:rsidRDefault="0073737C" w:rsidP="0073737C">
      <w:pPr>
        <w:ind w:left="1440" w:hanging="720"/>
        <w:rPr>
          <w:sz w:val="22"/>
          <w:szCs w:val="22"/>
        </w:rPr>
      </w:pPr>
      <w:r w:rsidRPr="0073737C">
        <w:rPr>
          <w:sz w:val="22"/>
          <w:szCs w:val="22"/>
        </w:rPr>
        <w:lastRenderedPageBreak/>
        <w:t>d.</w:t>
      </w:r>
      <w:r w:rsidRPr="0073737C">
        <w:rPr>
          <w:sz w:val="22"/>
          <w:szCs w:val="22"/>
        </w:rPr>
        <w:tab/>
        <w:t>Validation</w:t>
      </w:r>
      <w:r w:rsidRPr="0073737C">
        <w:rPr>
          <w:sz w:val="22"/>
          <w:szCs w:val="22"/>
        </w:rPr>
        <w:tab/>
      </w:r>
    </w:p>
    <w:p w14:paraId="0EB1AFA0" w14:textId="77777777" w:rsidR="0073737C" w:rsidRPr="0073737C" w:rsidRDefault="0073737C" w:rsidP="0073737C">
      <w:pPr>
        <w:ind w:left="720" w:hanging="720"/>
        <w:rPr>
          <w:sz w:val="22"/>
          <w:szCs w:val="22"/>
        </w:rPr>
      </w:pPr>
    </w:p>
    <w:p w14:paraId="51AB37E9" w14:textId="77777777" w:rsidR="0073737C" w:rsidRPr="0073737C" w:rsidRDefault="0073737C" w:rsidP="0073737C">
      <w:pPr>
        <w:ind w:left="720" w:hanging="720"/>
        <w:rPr>
          <w:sz w:val="22"/>
          <w:szCs w:val="22"/>
        </w:rPr>
      </w:pPr>
      <w:r w:rsidRPr="0073737C">
        <w:rPr>
          <w:sz w:val="22"/>
          <w:szCs w:val="22"/>
        </w:rPr>
        <w:t>20.</w:t>
      </w:r>
      <w:r w:rsidRPr="0073737C">
        <w:rPr>
          <w:sz w:val="22"/>
          <w:szCs w:val="22"/>
        </w:rPr>
        <w:tab/>
        <w:t>Dr. Smith is being sued by a former patient. At issue is whether the care he provided the patient was consistent with that which would be provided by an ordinary and reasonable physician treating a patient in the plaintiff’s condition. The concept in question is whether _____________.</w:t>
      </w:r>
    </w:p>
    <w:p w14:paraId="308CB49F" w14:textId="77777777" w:rsidR="0073737C" w:rsidRPr="0073737C" w:rsidRDefault="0073737C" w:rsidP="008B5BBA">
      <w:pPr>
        <w:ind w:left="1440" w:hanging="720"/>
        <w:rPr>
          <w:sz w:val="22"/>
          <w:szCs w:val="22"/>
        </w:rPr>
      </w:pPr>
      <w:r w:rsidRPr="0073737C">
        <w:rPr>
          <w:sz w:val="22"/>
          <w:szCs w:val="22"/>
        </w:rPr>
        <w:t>a.</w:t>
      </w:r>
      <w:r w:rsidRPr="0073737C">
        <w:rPr>
          <w:sz w:val="22"/>
          <w:szCs w:val="22"/>
        </w:rPr>
        <w:tab/>
        <w:t>Dr. Smith owed a duty to the patient</w:t>
      </w:r>
    </w:p>
    <w:p w14:paraId="20F9FC79" w14:textId="77777777" w:rsidR="0073737C" w:rsidRPr="0073737C" w:rsidRDefault="0073737C" w:rsidP="008B5BBA">
      <w:pPr>
        <w:ind w:left="1440" w:hanging="720"/>
        <w:rPr>
          <w:sz w:val="22"/>
          <w:szCs w:val="22"/>
        </w:rPr>
      </w:pPr>
      <w:r w:rsidRPr="0073737C">
        <w:rPr>
          <w:sz w:val="22"/>
          <w:szCs w:val="22"/>
        </w:rPr>
        <w:t>b.</w:t>
      </w:r>
      <w:r w:rsidRPr="0073737C">
        <w:rPr>
          <w:sz w:val="22"/>
          <w:szCs w:val="22"/>
        </w:rPr>
        <w:tab/>
        <w:t>Dr. Smith was practicing medicine with a valid license</w:t>
      </w:r>
    </w:p>
    <w:p w14:paraId="31577717" w14:textId="77777777" w:rsidR="0073737C" w:rsidRPr="00796967" w:rsidRDefault="0073737C" w:rsidP="008B5BBA">
      <w:pPr>
        <w:ind w:left="1440" w:hanging="720"/>
        <w:rPr>
          <w:color w:val="FF0000"/>
          <w:sz w:val="22"/>
          <w:szCs w:val="22"/>
        </w:rPr>
      </w:pPr>
      <w:r w:rsidRPr="00796967">
        <w:rPr>
          <w:color w:val="FF0000"/>
          <w:sz w:val="22"/>
          <w:szCs w:val="22"/>
        </w:rPr>
        <w:t>c.</w:t>
      </w:r>
      <w:r w:rsidRPr="00796967">
        <w:rPr>
          <w:color w:val="FF0000"/>
          <w:sz w:val="22"/>
          <w:szCs w:val="22"/>
        </w:rPr>
        <w:tab/>
        <w:t>There was a causal relationship between Dr. Smith’s actions and the harm to the patient</w:t>
      </w:r>
    </w:p>
    <w:p w14:paraId="03806BA0" w14:textId="77777777" w:rsidR="0073737C" w:rsidRPr="0073737C" w:rsidRDefault="0073737C" w:rsidP="008B5BBA">
      <w:pPr>
        <w:ind w:left="1440" w:hanging="720"/>
        <w:rPr>
          <w:sz w:val="22"/>
          <w:szCs w:val="22"/>
        </w:rPr>
      </w:pPr>
      <w:r w:rsidRPr="0073737C">
        <w:rPr>
          <w:sz w:val="22"/>
          <w:szCs w:val="22"/>
        </w:rPr>
        <w:t>d.</w:t>
      </w:r>
      <w:r w:rsidRPr="0073737C">
        <w:rPr>
          <w:sz w:val="22"/>
          <w:szCs w:val="22"/>
        </w:rPr>
        <w:tab/>
        <w:t>Dr. Smith met the standard of care</w:t>
      </w:r>
      <w:r w:rsidRPr="0073737C">
        <w:rPr>
          <w:sz w:val="22"/>
          <w:szCs w:val="22"/>
        </w:rPr>
        <w:tab/>
      </w:r>
    </w:p>
    <w:p w14:paraId="70AD8A6D" w14:textId="77777777" w:rsidR="0073737C" w:rsidRPr="0073737C" w:rsidRDefault="0073737C" w:rsidP="0073737C">
      <w:pPr>
        <w:ind w:left="720" w:hanging="720"/>
        <w:rPr>
          <w:sz w:val="22"/>
          <w:szCs w:val="22"/>
        </w:rPr>
      </w:pPr>
    </w:p>
    <w:p w14:paraId="4CA4655E" w14:textId="77777777" w:rsidR="0073737C" w:rsidRPr="0073737C" w:rsidRDefault="0073737C" w:rsidP="0073737C">
      <w:pPr>
        <w:ind w:left="720" w:hanging="720"/>
        <w:rPr>
          <w:sz w:val="22"/>
          <w:szCs w:val="22"/>
        </w:rPr>
      </w:pPr>
      <w:r w:rsidRPr="0073737C">
        <w:rPr>
          <w:sz w:val="22"/>
          <w:szCs w:val="22"/>
        </w:rPr>
        <w:t>21. Which of the following tyeps of destruction is appropriate for paper health records?</w:t>
      </w:r>
    </w:p>
    <w:p w14:paraId="59D1A508" w14:textId="77777777" w:rsidR="0073737C" w:rsidRPr="0073737C" w:rsidRDefault="0073737C" w:rsidP="008B5BBA">
      <w:pPr>
        <w:ind w:left="1440" w:hanging="720"/>
        <w:rPr>
          <w:sz w:val="22"/>
          <w:szCs w:val="22"/>
        </w:rPr>
      </w:pPr>
      <w:r w:rsidRPr="0073737C">
        <w:rPr>
          <w:sz w:val="22"/>
          <w:szCs w:val="22"/>
        </w:rPr>
        <w:t>a. Degaussing</w:t>
      </w:r>
    </w:p>
    <w:p w14:paraId="5AB51499" w14:textId="77777777" w:rsidR="0073737C" w:rsidRPr="0073737C" w:rsidRDefault="0073737C" w:rsidP="008B5BBA">
      <w:pPr>
        <w:ind w:left="1440" w:hanging="720"/>
        <w:rPr>
          <w:sz w:val="22"/>
          <w:szCs w:val="22"/>
        </w:rPr>
      </w:pPr>
      <w:r w:rsidRPr="0073737C">
        <w:rPr>
          <w:sz w:val="22"/>
          <w:szCs w:val="22"/>
        </w:rPr>
        <w:t>b. Demagnetizing</w:t>
      </w:r>
    </w:p>
    <w:p w14:paraId="6FE4129D" w14:textId="77777777" w:rsidR="0073737C" w:rsidRPr="0073737C" w:rsidRDefault="0073737C" w:rsidP="008B5BBA">
      <w:pPr>
        <w:ind w:left="1440" w:hanging="720"/>
        <w:rPr>
          <w:sz w:val="22"/>
          <w:szCs w:val="22"/>
        </w:rPr>
      </w:pPr>
      <w:r w:rsidRPr="0073737C">
        <w:rPr>
          <w:sz w:val="22"/>
          <w:szCs w:val="22"/>
        </w:rPr>
        <w:t>c. Overwriting</w:t>
      </w:r>
    </w:p>
    <w:p w14:paraId="1BAAF37E" w14:textId="77777777" w:rsidR="0073737C" w:rsidRPr="00796967" w:rsidRDefault="0073737C" w:rsidP="008B5BBA">
      <w:pPr>
        <w:ind w:left="1440" w:hanging="720"/>
        <w:rPr>
          <w:color w:val="FF0000"/>
          <w:sz w:val="22"/>
          <w:szCs w:val="22"/>
        </w:rPr>
      </w:pPr>
      <w:r w:rsidRPr="00796967">
        <w:rPr>
          <w:color w:val="FF0000"/>
          <w:sz w:val="22"/>
          <w:szCs w:val="22"/>
        </w:rPr>
        <w:t>d. Pulping</w:t>
      </w:r>
    </w:p>
    <w:p w14:paraId="084BF654" w14:textId="77777777" w:rsidR="0073737C" w:rsidRPr="0073737C" w:rsidRDefault="0073737C" w:rsidP="0073737C">
      <w:pPr>
        <w:ind w:left="720" w:hanging="720"/>
        <w:rPr>
          <w:sz w:val="22"/>
          <w:szCs w:val="22"/>
        </w:rPr>
      </w:pPr>
    </w:p>
    <w:p w14:paraId="6535A7EA" w14:textId="77777777" w:rsidR="0073737C" w:rsidRPr="0073737C" w:rsidRDefault="0073737C" w:rsidP="0073737C">
      <w:pPr>
        <w:ind w:left="720" w:hanging="720"/>
        <w:rPr>
          <w:sz w:val="22"/>
          <w:szCs w:val="22"/>
        </w:rPr>
      </w:pPr>
      <w:r w:rsidRPr="0073737C">
        <w:rPr>
          <w:sz w:val="22"/>
          <w:szCs w:val="22"/>
        </w:rPr>
        <w:t>22. A child’s health record should be retained for how long?</w:t>
      </w:r>
    </w:p>
    <w:p w14:paraId="5677AD13" w14:textId="77777777" w:rsidR="0073737C" w:rsidRPr="0073737C" w:rsidRDefault="0073737C" w:rsidP="008B5BBA">
      <w:pPr>
        <w:ind w:left="1440" w:hanging="720"/>
        <w:rPr>
          <w:sz w:val="22"/>
          <w:szCs w:val="22"/>
        </w:rPr>
      </w:pPr>
      <w:r w:rsidRPr="0073737C">
        <w:rPr>
          <w:sz w:val="22"/>
          <w:szCs w:val="22"/>
        </w:rPr>
        <w:t>a. The statute of limitations plus five years</w:t>
      </w:r>
    </w:p>
    <w:p w14:paraId="48378F6A" w14:textId="77777777" w:rsidR="0073737C" w:rsidRPr="00796967" w:rsidRDefault="0073737C" w:rsidP="008B5BBA">
      <w:pPr>
        <w:ind w:left="1440" w:hanging="720"/>
        <w:rPr>
          <w:color w:val="FF0000"/>
          <w:sz w:val="22"/>
          <w:szCs w:val="22"/>
        </w:rPr>
      </w:pPr>
      <w:r w:rsidRPr="00796967">
        <w:rPr>
          <w:color w:val="FF0000"/>
          <w:sz w:val="22"/>
          <w:szCs w:val="22"/>
        </w:rPr>
        <w:t>b. The age of majority plus the statute of limitation</w:t>
      </w:r>
    </w:p>
    <w:p w14:paraId="1685A35C" w14:textId="77777777" w:rsidR="0073737C" w:rsidRPr="0073737C" w:rsidRDefault="0073737C" w:rsidP="008B5BBA">
      <w:pPr>
        <w:ind w:left="1440" w:hanging="720"/>
        <w:rPr>
          <w:sz w:val="22"/>
          <w:szCs w:val="22"/>
        </w:rPr>
      </w:pPr>
      <w:r w:rsidRPr="0073737C">
        <w:rPr>
          <w:sz w:val="22"/>
          <w:szCs w:val="22"/>
        </w:rPr>
        <w:t>c. The age of majority</w:t>
      </w:r>
    </w:p>
    <w:p w14:paraId="1FD8CFB3" w14:textId="77777777" w:rsidR="0073737C" w:rsidRPr="0073737C" w:rsidRDefault="0073737C" w:rsidP="008B5BBA">
      <w:pPr>
        <w:ind w:left="1440" w:hanging="720"/>
        <w:rPr>
          <w:sz w:val="22"/>
          <w:szCs w:val="22"/>
        </w:rPr>
      </w:pPr>
      <w:r w:rsidRPr="0073737C">
        <w:rPr>
          <w:sz w:val="22"/>
          <w:szCs w:val="22"/>
        </w:rPr>
        <w:t>d. The age of majority plus three years</w:t>
      </w:r>
    </w:p>
    <w:p w14:paraId="5BA4C03F" w14:textId="77777777" w:rsidR="0073737C" w:rsidRPr="0073737C" w:rsidRDefault="0073737C" w:rsidP="0073737C">
      <w:pPr>
        <w:ind w:left="720" w:hanging="720"/>
        <w:rPr>
          <w:sz w:val="22"/>
          <w:szCs w:val="22"/>
        </w:rPr>
      </w:pPr>
    </w:p>
    <w:p w14:paraId="5A700FE5" w14:textId="77777777" w:rsidR="0073737C" w:rsidRPr="0073737C" w:rsidRDefault="0073737C" w:rsidP="0073737C">
      <w:pPr>
        <w:ind w:left="720" w:hanging="720"/>
        <w:rPr>
          <w:sz w:val="22"/>
          <w:szCs w:val="22"/>
        </w:rPr>
      </w:pPr>
      <w:r w:rsidRPr="0073737C">
        <w:rPr>
          <w:sz w:val="22"/>
          <w:szCs w:val="22"/>
        </w:rPr>
        <w:t>23. Which of the following is a true statement about the legal health record?</w:t>
      </w:r>
    </w:p>
    <w:p w14:paraId="181EAA52" w14:textId="77777777" w:rsidR="0073737C" w:rsidRPr="00796967" w:rsidRDefault="0073737C" w:rsidP="008B5BBA">
      <w:pPr>
        <w:ind w:left="1440" w:hanging="720"/>
        <w:rPr>
          <w:color w:val="FF0000"/>
          <w:sz w:val="22"/>
          <w:szCs w:val="22"/>
        </w:rPr>
      </w:pPr>
      <w:r w:rsidRPr="00796967">
        <w:rPr>
          <w:color w:val="FF0000"/>
          <w:sz w:val="22"/>
          <w:szCs w:val="22"/>
        </w:rPr>
        <w:t>a. It includes PHI stored on any medium</w:t>
      </w:r>
    </w:p>
    <w:p w14:paraId="6B78D55E" w14:textId="77777777" w:rsidR="0073737C" w:rsidRPr="0073737C" w:rsidRDefault="0073737C" w:rsidP="008B5BBA">
      <w:pPr>
        <w:ind w:left="1440" w:hanging="720"/>
        <w:rPr>
          <w:sz w:val="22"/>
          <w:szCs w:val="22"/>
        </w:rPr>
      </w:pPr>
      <w:r w:rsidRPr="0073737C">
        <w:rPr>
          <w:sz w:val="22"/>
          <w:szCs w:val="22"/>
        </w:rPr>
        <w:t>b. It includes PHI on paper only</w:t>
      </w:r>
    </w:p>
    <w:p w14:paraId="159E5F3A" w14:textId="77777777" w:rsidR="0073737C" w:rsidRPr="0073737C" w:rsidRDefault="0073737C" w:rsidP="008B5BBA">
      <w:pPr>
        <w:ind w:left="1440" w:hanging="720"/>
        <w:rPr>
          <w:sz w:val="22"/>
          <w:szCs w:val="22"/>
        </w:rPr>
      </w:pPr>
      <w:r w:rsidRPr="0073737C">
        <w:rPr>
          <w:sz w:val="22"/>
          <w:szCs w:val="22"/>
        </w:rPr>
        <w:t>c. It includes PHI on paper and electronic formats only</w:t>
      </w:r>
    </w:p>
    <w:p w14:paraId="77B7F315" w14:textId="77777777" w:rsidR="0073737C" w:rsidRPr="0073737C" w:rsidRDefault="0073737C" w:rsidP="008B5BBA">
      <w:pPr>
        <w:ind w:left="1440" w:hanging="720"/>
        <w:rPr>
          <w:sz w:val="22"/>
          <w:szCs w:val="22"/>
        </w:rPr>
      </w:pPr>
      <w:r w:rsidRPr="0073737C">
        <w:rPr>
          <w:sz w:val="22"/>
          <w:szCs w:val="22"/>
        </w:rPr>
        <w:t>d. It includes electronic PHI only</w:t>
      </w:r>
    </w:p>
    <w:p w14:paraId="66F5639D" w14:textId="77777777" w:rsidR="0073737C" w:rsidRPr="0073737C" w:rsidRDefault="0073737C" w:rsidP="0073737C">
      <w:pPr>
        <w:ind w:left="720" w:hanging="720"/>
        <w:rPr>
          <w:sz w:val="22"/>
          <w:szCs w:val="22"/>
        </w:rPr>
      </w:pPr>
    </w:p>
    <w:p w14:paraId="6EFB68F5" w14:textId="77777777" w:rsidR="0073737C" w:rsidRPr="0073737C" w:rsidRDefault="0073737C" w:rsidP="0073737C">
      <w:pPr>
        <w:ind w:left="720" w:hanging="720"/>
        <w:rPr>
          <w:sz w:val="22"/>
          <w:szCs w:val="22"/>
        </w:rPr>
      </w:pPr>
      <w:r w:rsidRPr="0073737C">
        <w:rPr>
          <w:sz w:val="22"/>
          <w:szCs w:val="22"/>
        </w:rPr>
        <w:t>24. Policies that address how PHI is used inside the organization deal with which of the following?</w:t>
      </w:r>
    </w:p>
    <w:p w14:paraId="3DF66090" w14:textId="77777777" w:rsidR="0073737C" w:rsidRPr="0073737C" w:rsidRDefault="0073737C" w:rsidP="008B5BBA">
      <w:pPr>
        <w:ind w:left="1440" w:hanging="720"/>
        <w:rPr>
          <w:sz w:val="22"/>
          <w:szCs w:val="22"/>
        </w:rPr>
      </w:pPr>
      <w:r w:rsidRPr="0073737C">
        <w:rPr>
          <w:sz w:val="22"/>
          <w:szCs w:val="22"/>
        </w:rPr>
        <w:t>a. Legal health record</w:t>
      </w:r>
    </w:p>
    <w:p w14:paraId="2FE33AF9" w14:textId="77777777" w:rsidR="0073737C" w:rsidRPr="0073737C" w:rsidRDefault="0073737C" w:rsidP="008B5BBA">
      <w:pPr>
        <w:ind w:left="1440" w:hanging="720"/>
        <w:rPr>
          <w:sz w:val="22"/>
          <w:szCs w:val="22"/>
        </w:rPr>
      </w:pPr>
      <w:r w:rsidRPr="0073737C">
        <w:rPr>
          <w:sz w:val="22"/>
          <w:szCs w:val="22"/>
        </w:rPr>
        <w:t>b. Priviledged communications</w:t>
      </w:r>
    </w:p>
    <w:p w14:paraId="3B5A20F3" w14:textId="77777777" w:rsidR="0073737C" w:rsidRPr="0073737C" w:rsidRDefault="0073737C" w:rsidP="008B5BBA">
      <w:pPr>
        <w:ind w:left="1440" w:hanging="720"/>
        <w:rPr>
          <w:sz w:val="22"/>
          <w:szCs w:val="22"/>
        </w:rPr>
      </w:pPr>
      <w:r w:rsidRPr="0073737C">
        <w:rPr>
          <w:sz w:val="22"/>
          <w:szCs w:val="22"/>
        </w:rPr>
        <w:t>c. Disclosures</w:t>
      </w:r>
    </w:p>
    <w:p w14:paraId="0BAED07D" w14:textId="77777777" w:rsidR="0073737C" w:rsidRPr="00796967" w:rsidRDefault="0073737C" w:rsidP="008B5BBA">
      <w:pPr>
        <w:ind w:left="1440" w:hanging="720"/>
        <w:rPr>
          <w:color w:val="FF0000"/>
          <w:sz w:val="22"/>
          <w:szCs w:val="22"/>
        </w:rPr>
      </w:pPr>
      <w:r w:rsidRPr="00796967">
        <w:rPr>
          <w:color w:val="FF0000"/>
          <w:sz w:val="22"/>
          <w:szCs w:val="22"/>
        </w:rPr>
        <w:t>d. Use</w:t>
      </w:r>
    </w:p>
    <w:p w14:paraId="4C810674" w14:textId="77777777" w:rsidR="0073737C" w:rsidRPr="0073737C" w:rsidRDefault="0073737C" w:rsidP="0073737C">
      <w:pPr>
        <w:ind w:left="720" w:hanging="720"/>
        <w:rPr>
          <w:sz w:val="22"/>
          <w:szCs w:val="22"/>
        </w:rPr>
      </w:pPr>
    </w:p>
    <w:p w14:paraId="0CE16F14" w14:textId="77777777" w:rsidR="0073737C" w:rsidRPr="0073737C" w:rsidRDefault="0073737C" w:rsidP="0073737C">
      <w:pPr>
        <w:ind w:left="720" w:hanging="720"/>
        <w:rPr>
          <w:sz w:val="22"/>
          <w:szCs w:val="22"/>
        </w:rPr>
      </w:pPr>
      <w:r w:rsidRPr="0073737C">
        <w:rPr>
          <w:sz w:val="22"/>
          <w:szCs w:val="22"/>
        </w:rPr>
        <w:t>25. What type of negligence would apply when a physician does not order the necessary test?</w:t>
      </w:r>
    </w:p>
    <w:p w14:paraId="3F6F0B10" w14:textId="77777777" w:rsidR="0073737C" w:rsidRPr="00796967" w:rsidRDefault="0073737C" w:rsidP="008B5BBA">
      <w:pPr>
        <w:ind w:left="1440" w:hanging="720"/>
        <w:rPr>
          <w:color w:val="FF0000"/>
          <w:sz w:val="22"/>
          <w:szCs w:val="22"/>
        </w:rPr>
      </w:pPr>
      <w:r w:rsidRPr="00796967">
        <w:rPr>
          <w:color w:val="FF0000"/>
          <w:sz w:val="22"/>
          <w:szCs w:val="22"/>
        </w:rPr>
        <w:t>a. Nonfeasance</w:t>
      </w:r>
    </w:p>
    <w:p w14:paraId="22083284" w14:textId="77777777" w:rsidR="0073737C" w:rsidRPr="0073737C" w:rsidRDefault="0073737C" w:rsidP="008B5BBA">
      <w:pPr>
        <w:ind w:left="1440" w:hanging="720"/>
        <w:rPr>
          <w:sz w:val="22"/>
          <w:szCs w:val="22"/>
        </w:rPr>
      </w:pPr>
      <w:r w:rsidRPr="0073737C">
        <w:rPr>
          <w:sz w:val="22"/>
          <w:szCs w:val="22"/>
        </w:rPr>
        <w:t>b. Malfeasance</w:t>
      </w:r>
    </w:p>
    <w:p w14:paraId="2F86B34B" w14:textId="77777777" w:rsidR="0073737C" w:rsidRPr="0073737C" w:rsidRDefault="0073737C" w:rsidP="008B5BBA">
      <w:pPr>
        <w:ind w:left="1440" w:hanging="720"/>
        <w:rPr>
          <w:sz w:val="22"/>
          <w:szCs w:val="22"/>
        </w:rPr>
      </w:pPr>
      <w:r w:rsidRPr="0073737C">
        <w:rPr>
          <w:sz w:val="22"/>
          <w:szCs w:val="22"/>
        </w:rPr>
        <w:t>c. Misfeasance</w:t>
      </w:r>
    </w:p>
    <w:p w14:paraId="5D9906B5" w14:textId="77777777" w:rsidR="00BB307C" w:rsidRPr="00687791" w:rsidRDefault="0073737C" w:rsidP="008B5BBA">
      <w:pPr>
        <w:ind w:left="1440" w:hanging="720"/>
        <w:rPr>
          <w:sz w:val="22"/>
          <w:szCs w:val="22"/>
        </w:rPr>
      </w:pPr>
      <w:r w:rsidRPr="0073737C">
        <w:rPr>
          <w:sz w:val="22"/>
          <w:szCs w:val="22"/>
        </w:rPr>
        <w:t>d. Intentional tort</w:t>
      </w:r>
    </w:p>
    <w:sectPr w:rsidR="00BB307C" w:rsidRPr="00687791" w:rsidSect="007B6C7A">
      <w:headerReference w:type="default" r:id="rId11"/>
      <w:footerReference w:type="default" r:id="rId12"/>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876C90" w14:textId="77777777" w:rsidR="005561F2" w:rsidRDefault="005561F2">
      <w:r>
        <w:separator/>
      </w:r>
    </w:p>
  </w:endnote>
  <w:endnote w:type="continuationSeparator" w:id="0">
    <w:p w14:paraId="5DB36EF1" w14:textId="77777777" w:rsidR="005561F2" w:rsidRDefault="00556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PalatinoLTStd-Roman">
    <w:panose1 w:val="00000000000000000000"/>
    <w:charset w:val="00"/>
    <w:family w:val="auto"/>
    <w:notTrueType/>
    <w:pitch w:val="default"/>
    <w:sig w:usb0="00000003" w:usb1="00000000" w:usb2="00000000" w:usb3="00000000" w:csb0="00000001" w:csb1="00000000"/>
  </w:font>
  <w:font w:name="AvenirLTStd-Book">
    <w:panose1 w:val="00000000000000000000"/>
    <w:charset w:val="00"/>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9B532" w14:textId="77777777" w:rsidR="005561F2" w:rsidRDefault="005561F2">
    <w:pPr>
      <w:pStyle w:val="Footer"/>
      <w:jc w:val="center"/>
      <w:rPr>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51442C">
      <w:rPr>
        <w:rStyle w:val="PageNumber"/>
        <w:noProof/>
        <w:sz w:val="20"/>
        <w:szCs w:val="20"/>
      </w:rPr>
      <w:t>4</w:t>
    </w:r>
    <w:r>
      <w:rPr>
        <w:rStyle w:val="PageNumber"/>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A32C03" w14:textId="77777777" w:rsidR="005561F2" w:rsidRDefault="005561F2">
      <w:r>
        <w:separator/>
      </w:r>
    </w:p>
  </w:footnote>
  <w:footnote w:type="continuationSeparator" w:id="0">
    <w:p w14:paraId="18CC42C5" w14:textId="77777777" w:rsidR="005561F2" w:rsidRDefault="005561F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8817E" w14:textId="77777777" w:rsidR="005561F2" w:rsidRPr="001276A0" w:rsidRDefault="005561F2" w:rsidP="00EA5B0D">
    <w:pPr>
      <w:pStyle w:val="Header"/>
      <w:rPr>
        <w:i/>
        <w:iCs/>
        <w:sz w:val="20"/>
        <w:szCs w:val="20"/>
      </w:rPr>
    </w:pPr>
    <w:r>
      <w:rPr>
        <w:i/>
        <w:iCs/>
        <w:sz w:val="20"/>
        <w:szCs w:val="20"/>
      </w:rPr>
      <w:t>Health Information Management Technology: An Applied Approach, 5e</w:t>
    </w:r>
    <w:r w:rsidRPr="004C73B6">
      <w:rPr>
        <w:sz w:val="20"/>
        <w:szCs w:val="20"/>
      </w:rPr>
      <w:t xml:space="preserve"> </w:t>
    </w:r>
    <w:r>
      <w:rPr>
        <w:sz w:val="20"/>
        <w:szCs w:val="20"/>
      </w:rPr>
      <w:tab/>
      <w:t>Workbook</w:t>
    </w:r>
    <w:r>
      <w:rPr>
        <w:i/>
        <w:iCs/>
        <w:sz w:val="20"/>
        <w:szCs w:val="20"/>
      </w:rPr>
      <w:tab/>
    </w:r>
  </w:p>
  <w:p w14:paraId="75BCB8AE" w14:textId="77777777" w:rsidR="005561F2" w:rsidRDefault="005561F2" w:rsidP="00EA5B0D">
    <w:pPr>
      <w:pStyle w:val="Header"/>
      <w:rPr>
        <w:sz w:val="20"/>
        <w:szCs w:val="20"/>
      </w:rPr>
    </w:pPr>
    <w:r>
      <w:rPr>
        <w:sz w:val="20"/>
        <w:szCs w:val="20"/>
      </w:rPr>
      <w:tab/>
    </w:r>
    <w:r>
      <w:rPr>
        <w:sz w:val="20"/>
        <w:szCs w:val="20"/>
      </w:rPr>
      <w:tab/>
    </w:r>
  </w:p>
  <w:p w14:paraId="6405D95B" w14:textId="77777777" w:rsidR="005561F2" w:rsidRDefault="005561F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25124B"/>
    <w:multiLevelType w:val="hybridMultilevel"/>
    <w:tmpl w:val="CB0DDA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11202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D70414"/>
    <w:multiLevelType w:val="hybridMultilevel"/>
    <w:tmpl w:val="59EC2D9E"/>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0D8B3A7B"/>
    <w:multiLevelType w:val="hybridMultilevel"/>
    <w:tmpl w:val="665C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849FF"/>
    <w:multiLevelType w:val="hybridMultilevel"/>
    <w:tmpl w:val="0186E7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3624F2E"/>
    <w:multiLevelType w:val="hybridMultilevel"/>
    <w:tmpl w:val="D90658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DD135C"/>
    <w:multiLevelType w:val="hybridMultilevel"/>
    <w:tmpl w:val="A98A7D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257954F4"/>
    <w:multiLevelType w:val="hybridMultilevel"/>
    <w:tmpl w:val="44EEBCF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81D22D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9C92CE6"/>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3FD1B98"/>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8414AC7"/>
    <w:multiLevelType w:val="hybridMultilevel"/>
    <w:tmpl w:val="FA5A0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3B376DB3"/>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C194FAA"/>
    <w:multiLevelType w:val="hybridMultilevel"/>
    <w:tmpl w:val="F9F0F3E6"/>
    <w:lvl w:ilvl="0" w:tplc="D39237EA">
      <w:start w:val="1"/>
      <w:numFmt w:val="bullet"/>
      <w:pStyle w:val="Bulllistind"/>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D1F1F5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FFF6BC1"/>
    <w:multiLevelType w:val="hybridMultilevel"/>
    <w:tmpl w:val="FB406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044AE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6EE562D"/>
    <w:multiLevelType w:val="hybridMultilevel"/>
    <w:tmpl w:val="664E5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6F4D60"/>
    <w:multiLevelType w:val="hybridMultilevel"/>
    <w:tmpl w:val="920C56B8"/>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52AE2A2B"/>
    <w:multiLevelType w:val="hybridMultilevel"/>
    <w:tmpl w:val="BD645DE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3290176"/>
    <w:multiLevelType w:val="hybridMultilevel"/>
    <w:tmpl w:val="5906B8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533A2023"/>
    <w:multiLevelType w:val="hybridMultilevel"/>
    <w:tmpl w:val="4A6A5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A348D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3C211EB"/>
    <w:multiLevelType w:val="hybridMultilevel"/>
    <w:tmpl w:val="46DA6C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5C7074CE"/>
    <w:multiLevelType w:val="hybridMultilevel"/>
    <w:tmpl w:val="C5F6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2A3A03"/>
    <w:multiLevelType w:val="hybridMultilevel"/>
    <w:tmpl w:val="700CFFF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6">
    <w:nsid w:val="726E3051"/>
    <w:multiLevelType w:val="hybridMultilevel"/>
    <w:tmpl w:val="AA9CBA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nsid w:val="7F61047E"/>
    <w:multiLevelType w:val="hybridMultilevel"/>
    <w:tmpl w:val="00FC0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7"/>
  </w:num>
  <w:num w:numId="4">
    <w:abstractNumId w:val="6"/>
  </w:num>
  <w:num w:numId="5">
    <w:abstractNumId w:val="4"/>
  </w:num>
  <w:num w:numId="6">
    <w:abstractNumId w:val="26"/>
  </w:num>
  <w:num w:numId="7">
    <w:abstractNumId w:val="11"/>
  </w:num>
  <w:num w:numId="8">
    <w:abstractNumId w:val="25"/>
  </w:num>
  <w:num w:numId="9">
    <w:abstractNumId w:val="20"/>
  </w:num>
  <w:num w:numId="10">
    <w:abstractNumId w:val="23"/>
  </w:num>
  <w:num w:numId="11">
    <w:abstractNumId w:val="3"/>
  </w:num>
  <w:num w:numId="12">
    <w:abstractNumId w:val="24"/>
  </w:num>
  <w:num w:numId="13">
    <w:abstractNumId w:val="17"/>
  </w:num>
  <w:num w:numId="14">
    <w:abstractNumId w:val="21"/>
  </w:num>
  <w:num w:numId="15">
    <w:abstractNumId w:val="5"/>
  </w:num>
  <w:num w:numId="16">
    <w:abstractNumId w:val="15"/>
  </w:num>
  <w:num w:numId="17">
    <w:abstractNumId w:val="0"/>
  </w:num>
  <w:num w:numId="18">
    <w:abstractNumId w:val="19"/>
  </w:num>
  <w:num w:numId="19">
    <w:abstractNumId w:val="16"/>
  </w:num>
  <w:num w:numId="20">
    <w:abstractNumId w:val="9"/>
  </w:num>
  <w:num w:numId="21">
    <w:abstractNumId w:val="10"/>
  </w:num>
  <w:num w:numId="22">
    <w:abstractNumId w:val="12"/>
  </w:num>
  <w:num w:numId="23">
    <w:abstractNumId w:val="14"/>
  </w:num>
  <w:num w:numId="24">
    <w:abstractNumId w:val="1"/>
  </w:num>
  <w:num w:numId="25">
    <w:abstractNumId w:val="8"/>
  </w:num>
  <w:num w:numId="26">
    <w:abstractNumId w:val="22"/>
  </w:num>
  <w:num w:numId="27">
    <w:abstractNumId w:val="13"/>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DC9"/>
    <w:rsid w:val="000028B7"/>
    <w:rsid w:val="0002018F"/>
    <w:rsid w:val="00020BE2"/>
    <w:rsid w:val="00043AB8"/>
    <w:rsid w:val="00045344"/>
    <w:rsid w:val="0006566B"/>
    <w:rsid w:val="00082192"/>
    <w:rsid w:val="000A0B3B"/>
    <w:rsid w:val="000A2141"/>
    <w:rsid w:val="000B1A1C"/>
    <w:rsid w:val="000B2897"/>
    <w:rsid w:val="000B2F28"/>
    <w:rsid w:val="000B3DB9"/>
    <w:rsid w:val="000B6064"/>
    <w:rsid w:val="000C1A44"/>
    <w:rsid w:val="000F10BD"/>
    <w:rsid w:val="000F674C"/>
    <w:rsid w:val="000F6AD3"/>
    <w:rsid w:val="001276A0"/>
    <w:rsid w:val="0013023B"/>
    <w:rsid w:val="00151605"/>
    <w:rsid w:val="00154E5E"/>
    <w:rsid w:val="00166D66"/>
    <w:rsid w:val="00173FAA"/>
    <w:rsid w:val="00194873"/>
    <w:rsid w:val="001B2DF6"/>
    <w:rsid w:val="001C77E2"/>
    <w:rsid w:val="001F7E27"/>
    <w:rsid w:val="00212C6E"/>
    <w:rsid w:val="00215A20"/>
    <w:rsid w:val="00220102"/>
    <w:rsid w:val="002243E2"/>
    <w:rsid w:val="00226704"/>
    <w:rsid w:val="002301F3"/>
    <w:rsid w:val="0026307C"/>
    <w:rsid w:val="002708A8"/>
    <w:rsid w:val="00274ED6"/>
    <w:rsid w:val="00294288"/>
    <w:rsid w:val="002959BE"/>
    <w:rsid w:val="0029676F"/>
    <w:rsid w:val="002C301A"/>
    <w:rsid w:val="002C6572"/>
    <w:rsid w:val="002E677B"/>
    <w:rsid w:val="002F41F1"/>
    <w:rsid w:val="002F5482"/>
    <w:rsid w:val="002F7F63"/>
    <w:rsid w:val="0030088A"/>
    <w:rsid w:val="003450C7"/>
    <w:rsid w:val="00362BC4"/>
    <w:rsid w:val="003645B5"/>
    <w:rsid w:val="00367CDA"/>
    <w:rsid w:val="003755E7"/>
    <w:rsid w:val="00380552"/>
    <w:rsid w:val="003833E9"/>
    <w:rsid w:val="003904B4"/>
    <w:rsid w:val="0039469E"/>
    <w:rsid w:val="003D1CFB"/>
    <w:rsid w:val="003F7934"/>
    <w:rsid w:val="0041269B"/>
    <w:rsid w:val="00416DC9"/>
    <w:rsid w:val="00424E77"/>
    <w:rsid w:val="00437516"/>
    <w:rsid w:val="00464CB4"/>
    <w:rsid w:val="00481B6D"/>
    <w:rsid w:val="004822F0"/>
    <w:rsid w:val="004979F1"/>
    <w:rsid w:val="004A3559"/>
    <w:rsid w:val="004A6923"/>
    <w:rsid w:val="004C73B6"/>
    <w:rsid w:val="004D0CA2"/>
    <w:rsid w:val="004F0EB2"/>
    <w:rsid w:val="005122BE"/>
    <w:rsid w:val="0051442C"/>
    <w:rsid w:val="00524BE6"/>
    <w:rsid w:val="00537C69"/>
    <w:rsid w:val="00541CE4"/>
    <w:rsid w:val="005561F2"/>
    <w:rsid w:val="00556E7F"/>
    <w:rsid w:val="00587B3A"/>
    <w:rsid w:val="005C1207"/>
    <w:rsid w:val="005D75E8"/>
    <w:rsid w:val="005F11CD"/>
    <w:rsid w:val="005F6DF2"/>
    <w:rsid w:val="006110B3"/>
    <w:rsid w:val="0061113C"/>
    <w:rsid w:val="006150AA"/>
    <w:rsid w:val="0062446D"/>
    <w:rsid w:val="006819E0"/>
    <w:rsid w:val="00687791"/>
    <w:rsid w:val="006939C6"/>
    <w:rsid w:val="006B2970"/>
    <w:rsid w:val="006C5637"/>
    <w:rsid w:val="006C7153"/>
    <w:rsid w:val="006E33D3"/>
    <w:rsid w:val="007030D4"/>
    <w:rsid w:val="00706243"/>
    <w:rsid w:val="007064C7"/>
    <w:rsid w:val="007266DC"/>
    <w:rsid w:val="00730C00"/>
    <w:rsid w:val="0073737C"/>
    <w:rsid w:val="00746AD7"/>
    <w:rsid w:val="007476DF"/>
    <w:rsid w:val="00750560"/>
    <w:rsid w:val="00756E13"/>
    <w:rsid w:val="0076108C"/>
    <w:rsid w:val="007636BB"/>
    <w:rsid w:val="0077042B"/>
    <w:rsid w:val="00794DA7"/>
    <w:rsid w:val="00796967"/>
    <w:rsid w:val="007B209D"/>
    <w:rsid w:val="007B6C7A"/>
    <w:rsid w:val="007D26E0"/>
    <w:rsid w:val="00821F20"/>
    <w:rsid w:val="00824118"/>
    <w:rsid w:val="00875694"/>
    <w:rsid w:val="008A24CF"/>
    <w:rsid w:val="008A721F"/>
    <w:rsid w:val="008B02F2"/>
    <w:rsid w:val="008B32F0"/>
    <w:rsid w:val="008B4380"/>
    <w:rsid w:val="008B5BBA"/>
    <w:rsid w:val="008D0449"/>
    <w:rsid w:val="008D2D97"/>
    <w:rsid w:val="008D5A3F"/>
    <w:rsid w:val="008F17AD"/>
    <w:rsid w:val="008F7589"/>
    <w:rsid w:val="008F7CF1"/>
    <w:rsid w:val="009040BE"/>
    <w:rsid w:val="00910EC6"/>
    <w:rsid w:val="009170A1"/>
    <w:rsid w:val="00921127"/>
    <w:rsid w:val="0092118C"/>
    <w:rsid w:val="00941F74"/>
    <w:rsid w:val="0094794A"/>
    <w:rsid w:val="0095305E"/>
    <w:rsid w:val="00954C76"/>
    <w:rsid w:val="009625DC"/>
    <w:rsid w:val="00970ABA"/>
    <w:rsid w:val="00977428"/>
    <w:rsid w:val="00977B91"/>
    <w:rsid w:val="0098510C"/>
    <w:rsid w:val="009912D0"/>
    <w:rsid w:val="009B5493"/>
    <w:rsid w:val="009C032F"/>
    <w:rsid w:val="009C12EB"/>
    <w:rsid w:val="009C3D9B"/>
    <w:rsid w:val="009C4884"/>
    <w:rsid w:val="009D2D5D"/>
    <w:rsid w:val="009D6612"/>
    <w:rsid w:val="009E4AA6"/>
    <w:rsid w:val="009F546F"/>
    <w:rsid w:val="00A138C5"/>
    <w:rsid w:val="00A224E3"/>
    <w:rsid w:val="00A24C4B"/>
    <w:rsid w:val="00A3558C"/>
    <w:rsid w:val="00A42524"/>
    <w:rsid w:val="00A46F3F"/>
    <w:rsid w:val="00A52F87"/>
    <w:rsid w:val="00A55934"/>
    <w:rsid w:val="00A56592"/>
    <w:rsid w:val="00A56ED6"/>
    <w:rsid w:val="00A57E95"/>
    <w:rsid w:val="00A606ED"/>
    <w:rsid w:val="00AB6A34"/>
    <w:rsid w:val="00AC4FBC"/>
    <w:rsid w:val="00B01E36"/>
    <w:rsid w:val="00B033D4"/>
    <w:rsid w:val="00B14C36"/>
    <w:rsid w:val="00B16748"/>
    <w:rsid w:val="00B21770"/>
    <w:rsid w:val="00B32305"/>
    <w:rsid w:val="00B3716E"/>
    <w:rsid w:val="00B409C6"/>
    <w:rsid w:val="00B50437"/>
    <w:rsid w:val="00B5305A"/>
    <w:rsid w:val="00B53C4D"/>
    <w:rsid w:val="00B74A83"/>
    <w:rsid w:val="00BA0DBF"/>
    <w:rsid w:val="00BA5DC9"/>
    <w:rsid w:val="00BB282C"/>
    <w:rsid w:val="00BB307C"/>
    <w:rsid w:val="00BD10B2"/>
    <w:rsid w:val="00BE06C1"/>
    <w:rsid w:val="00BF1665"/>
    <w:rsid w:val="00C0692B"/>
    <w:rsid w:val="00C111E2"/>
    <w:rsid w:val="00C315AC"/>
    <w:rsid w:val="00C32E2C"/>
    <w:rsid w:val="00C45A15"/>
    <w:rsid w:val="00C52A93"/>
    <w:rsid w:val="00C62ACC"/>
    <w:rsid w:val="00C649F0"/>
    <w:rsid w:val="00C736BA"/>
    <w:rsid w:val="00C73B69"/>
    <w:rsid w:val="00C82489"/>
    <w:rsid w:val="00C83573"/>
    <w:rsid w:val="00C84F2B"/>
    <w:rsid w:val="00C85F67"/>
    <w:rsid w:val="00C9260E"/>
    <w:rsid w:val="00C92D64"/>
    <w:rsid w:val="00C969E6"/>
    <w:rsid w:val="00CD724B"/>
    <w:rsid w:val="00CE17B2"/>
    <w:rsid w:val="00CF22C2"/>
    <w:rsid w:val="00D02CCC"/>
    <w:rsid w:val="00D02F1B"/>
    <w:rsid w:val="00D05C58"/>
    <w:rsid w:val="00D1235D"/>
    <w:rsid w:val="00D42891"/>
    <w:rsid w:val="00D503B8"/>
    <w:rsid w:val="00D544BD"/>
    <w:rsid w:val="00D56CB6"/>
    <w:rsid w:val="00D572B7"/>
    <w:rsid w:val="00D86E75"/>
    <w:rsid w:val="00D95983"/>
    <w:rsid w:val="00DA2212"/>
    <w:rsid w:val="00DA3AE3"/>
    <w:rsid w:val="00DC4742"/>
    <w:rsid w:val="00DD0D25"/>
    <w:rsid w:val="00DD1B96"/>
    <w:rsid w:val="00DF5463"/>
    <w:rsid w:val="00E12653"/>
    <w:rsid w:val="00E161E9"/>
    <w:rsid w:val="00E216A1"/>
    <w:rsid w:val="00E30485"/>
    <w:rsid w:val="00E35F0E"/>
    <w:rsid w:val="00E431A7"/>
    <w:rsid w:val="00E5662E"/>
    <w:rsid w:val="00E620F7"/>
    <w:rsid w:val="00E661C9"/>
    <w:rsid w:val="00E66BE5"/>
    <w:rsid w:val="00EA5B0D"/>
    <w:rsid w:val="00EA706F"/>
    <w:rsid w:val="00EC4544"/>
    <w:rsid w:val="00EC7787"/>
    <w:rsid w:val="00ED789E"/>
    <w:rsid w:val="00EF3109"/>
    <w:rsid w:val="00EF4885"/>
    <w:rsid w:val="00F049EC"/>
    <w:rsid w:val="00F31F46"/>
    <w:rsid w:val="00F62D79"/>
    <w:rsid w:val="00F6782D"/>
    <w:rsid w:val="00F716B2"/>
    <w:rsid w:val="00F764AE"/>
    <w:rsid w:val="00F81A13"/>
    <w:rsid w:val="00FB10B9"/>
    <w:rsid w:val="00FD220E"/>
    <w:rsid w:val="00FF416B"/>
    <w:rsid w:val="00FF726D"/>
    <w:rsid w:val="00FF7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802C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D2D5D"/>
    <w:rPr>
      <w:sz w:val="24"/>
      <w:szCs w:val="24"/>
    </w:rPr>
  </w:style>
  <w:style w:type="paragraph" w:styleId="Heading1">
    <w:name w:val="heading 1"/>
    <w:basedOn w:val="Normal"/>
    <w:next w:val="Normal"/>
    <w:link w:val="Heading1Char"/>
    <w:uiPriority w:val="99"/>
    <w:qFormat/>
    <w:rsid w:val="009D2D5D"/>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D2D5D"/>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9D2D5D"/>
    <w:pPr>
      <w:keepNext/>
      <w:spacing w:line="260" w:lineRule="exact"/>
      <w:outlineLvl w:val="2"/>
    </w:pPr>
    <w:rPr>
      <w:rFonts w:ascii="Cambria" w:hAnsi="Cambria"/>
      <w:b/>
      <w:bCs/>
      <w:sz w:val="26"/>
      <w:szCs w:val="26"/>
    </w:rPr>
  </w:style>
  <w:style w:type="paragraph" w:styleId="Heading4">
    <w:name w:val="heading 4"/>
    <w:basedOn w:val="Normal"/>
    <w:next w:val="Normal"/>
    <w:link w:val="Heading4Char"/>
    <w:uiPriority w:val="99"/>
    <w:qFormat/>
    <w:rsid w:val="009D2D5D"/>
    <w:pPr>
      <w:keepNext/>
      <w:pBdr>
        <w:bottom w:val="single" w:sz="4" w:space="1" w:color="auto"/>
      </w:pBdr>
      <w:outlineLvl w:val="3"/>
    </w:pPr>
    <w:rPr>
      <w:rFonts w:ascii="Calibri" w:hAnsi="Calibri"/>
      <w:b/>
      <w:bCs/>
      <w:sz w:val="28"/>
      <w:szCs w:val="28"/>
    </w:rPr>
  </w:style>
  <w:style w:type="paragraph" w:styleId="Heading5">
    <w:name w:val="heading 5"/>
    <w:basedOn w:val="Normal"/>
    <w:next w:val="Normal"/>
    <w:link w:val="Heading5Char"/>
    <w:uiPriority w:val="99"/>
    <w:qFormat/>
    <w:rsid w:val="009D2D5D"/>
    <w:pPr>
      <w:keepNext/>
      <w:spacing w:after="60"/>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9D2D5D"/>
    <w:pPr>
      <w:keepNext/>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9D2D5D"/>
    <w:pPr>
      <w:keepNext/>
      <w:jc w:val="center"/>
      <w:outlineLvl w:val="6"/>
    </w:pPr>
    <w:rPr>
      <w:rFonts w:ascii="Calibri" w:hAnsi="Calibri"/>
    </w:rPr>
  </w:style>
  <w:style w:type="paragraph" w:styleId="Heading8">
    <w:name w:val="heading 8"/>
    <w:basedOn w:val="Normal"/>
    <w:next w:val="Normal"/>
    <w:link w:val="Heading8Char"/>
    <w:uiPriority w:val="99"/>
    <w:qFormat/>
    <w:rsid w:val="009D2D5D"/>
    <w:pPr>
      <w:keepNext/>
      <w:jc w:val="center"/>
      <w:outlineLvl w:val="7"/>
    </w:pPr>
    <w:rPr>
      <w:rFonts w:ascii="Calibri" w:hAnsi="Calibri"/>
      <w:i/>
      <w:iCs/>
    </w:rPr>
  </w:style>
  <w:style w:type="paragraph" w:styleId="Heading9">
    <w:name w:val="heading 9"/>
    <w:basedOn w:val="Normal"/>
    <w:next w:val="Normal"/>
    <w:link w:val="Heading9Char"/>
    <w:uiPriority w:val="99"/>
    <w:qFormat/>
    <w:rsid w:val="009D2D5D"/>
    <w:pPr>
      <w:keepNext/>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1269B"/>
    <w:rPr>
      <w:rFonts w:ascii="Cambria" w:hAnsi="Cambria" w:cs="Cambria"/>
      <w:b/>
      <w:bCs/>
      <w:kern w:val="32"/>
      <w:sz w:val="32"/>
      <w:szCs w:val="32"/>
    </w:rPr>
  </w:style>
  <w:style w:type="character" w:customStyle="1" w:styleId="Heading2Char">
    <w:name w:val="Heading 2 Char"/>
    <w:link w:val="Heading2"/>
    <w:uiPriority w:val="99"/>
    <w:semiHidden/>
    <w:locked/>
    <w:rsid w:val="0041269B"/>
    <w:rPr>
      <w:rFonts w:ascii="Cambria" w:hAnsi="Cambria" w:cs="Cambria"/>
      <w:b/>
      <w:bCs/>
      <w:i/>
      <w:iCs/>
      <w:sz w:val="28"/>
      <w:szCs w:val="28"/>
    </w:rPr>
  </w:style>
  <w:style w:type="character" w:customStyle="1" w:styleId="Heading3Char">
    <w:name w:val="Heading 3 Char"/>
    <w:link w:val="Heading3"/>
    <w:uiPriority w:val="99"/>
    <w:semiHidden/>
    <w:locked/>
    <w:rsid w:val="0041269B"/>
    <w:rPr>
      <w:rFonts w:ascii="Cambria" w:hAnsi="Cambria" w:cs="Cambria"/>
      <w:b/>
      <w:bCs/>
      <w:sz w:val="26"/>
      <w:szCs w:val="26"/>
    </w:rPr>
  </w:style>
  <w:style w:type="character" w:customStyle="1" w:styleId="Heading4Char">
    <w:name w:val="Heading 4 Char"/>
    <w:link w:val="Heading4"/>
    <w:uiPriority w:val="99"/>
    <w:semiHidden/>
    <w:locked/>
    <w:rsid w:val="0041269B"/>
    <w:rPr>
      <w:rFonts w:ascii="Calibri" w:hAnsi="Calibri" w:cs="Calibri"/>
      <w:b/>
      <w:bCs/>
      <w:sz w:val="28"/>
      <w:szCs w:val="28"/>
    </w:rPr>
  </w:style>
  <w:style w:type="character" w:customStyle="1" w:styleId="Heading5Char">
    <w:name w:val="Heading 5 Char"/>
    <w:link w:val="Heading5"/>
    <w:uiPriority w:val="99"/>
    <w:semiHidden/>
    <w:locked/>
    <w:rsid w:val="0041269B"/>
    <w:rPr>
      <w:rFonts w:ascii="Calibri" w:hAnsi="Calibri" w:cs="Calibri"/>
      <w:b/>
      <w:bCs/>
      <w:i/>
      <w:iCs/>
      <w:sz w:val="26"/>
      <w:szCs w:val="26"/>
    </w:rPr>
  </w:style>
  <w:style w:type="character" w:customStyle="1" w:styleId="Heading6Char">
    <w:name w:val="Heading 6 Char"/>
    <w:link w:val="Heading6"/>
    <w:uiPriority w:val="99"/>
    <w:semiHidden/>
    <w:locked/>
    <w:rsid w:val="0041269B"/>
    <w:rPr>
      <w:rFonts w:ascii="Calibri" w:hAnsi="Calibri" w:cs="Calibri"/>
      <w:b/>
      <w:bCs/>
    </w:rPr>
  </w:style>
  <w:style w:type="character" w:customStyle="1" w:styleId="Heading7Char">
    <w:name w:val="Heading 7 Char"/>
    <w:link w:val="Heading7"/>
    <w:uiPriority w:val="99"/>
    <w:semiHidden/>
    <w:locked/>
    <w:rsid w:val="0041269B"/>
    <w:rPr>
      <w:rFonts w:ascii="Calibri" w:hAnsi="Calibri" w:cs="Calibri"/>
      <w:sz w:val="24"/>
      <w:szCs w:val="24"/>
    </w:rPr>
  </w:style>
  <w:style w:type="character" w:customStyle="1" w:styleId="Heading8Char">
    <w:name w:val="Heading 8 Char"/>
    <w:link w:val="Heading8"/>
    <w:uiPriority w:val="99"/>
    <w:semiHidden/>
    <w:locked/>
    <w:rsid w:val="0041269B"/>
    <w:rPr>
      <w:rFonts w:ascii="Calibri" w:hAnsi="Calibri" w:cs="Calibri"/>
      <w:i/>
      <w:iCs/>
      <w:sz w:val="24"/>
      <w:szCs w:val="24"/>
    </w:rPr>
  </w:style>
  <w:style w:type="character" w:customStyle="1" w:styleId="Heading9Char">
    <w:name w:val="Heading 9 Char"/>
    <w:link w:val="Heading9"/>
    <w:uiPriority w:val="99"/>
    <w:semiHidden/>
    <w:locked/>
    <w:rsid w:val="0041269B"/>
    <w:rPr>
      <w:rFonts w:ascii="Cambria" w:hAnsi="Cambria" w:cs="Cambria"/>
    </w:rPr>
  </w:style>
  <w:style w:type="paragraph" w:styleId="BodyTextIndent">
    <w:name w:val="Body Text Indent"/>
    <w:basedOn w:val="Normal"/>
    <w:link w:val="BodyTextIndentChar"/>
    <w:uiPriority w:val="99"/>
    <w:rsid w:val="009D2D5D"/>
    <w:pPr>
      <w:ind w:firstLine="360"/>
    </w:pPr>
  </w:style>
  <w:style w:type="character" w:customStyle="1" w:styleId="BodyTextIndentChar">
    <w:name w:val="Body Text Indent Char"/>
    <w:link w:val="BodyTextIndent"/>
    <w:uiPriority w:val="99"/>
    <w:semiHidden/>
    <w:locked/>
    <w:rsid w:val="0041269B"/>
    <w:rPr>
      <w:sz w:val="24"/>
      <w:szCs w:val="24"/>
    </w:rPr>
  </w:style>
  <w:style w:type="paragraph" w:styleId="BodyText">
    <w:name w:val="Body Text"/>
    <w:basedOn w:val="Normal"/>
    <w:link w:val="BodyTextChar"/>
    <w:uiPriority w:val="99"/>
    <w:rsid w:val="009D2D5D"/>
    <w:pPr>
      <w:spacing w:after="60"/>
    </w:pPr>
  </w:style>
  <w:style w:type="character" w:customStyle="1" w:styleId="BodyTextChar">
    <w:name w:val="Body Text Char"/>
    <w:link w:val="BodyText"/>
    <w:uiPriority w:val="99"/>
    <w:semiHidden/>
    <w:locked/>
    <w:rsid w:val="0041269B"/>
    <w:rPr>
      <w:sz w:val="24"/>
      <w:szCs w:val="24"/>
    </w:rPr>
  </w:style>
  <w:style w:type="character" w:styleId="Hyperlink">
    <w:name w:val="Hyperlink"/>
    <w:rsid w:val="009D2D5D"/>
    <w:rPr>
      <w:color w:val="0000FF"/>
      <w:u w:val="single"/>
    </w:rPr>
  </w:style>
  <w:style w:type="paragraph" w:styleId="NormalWeb">
    <w:name w:val="Normal (Web)"/>
    <w:basedOn w:val="Normal"/>
    <w:uiPriority w:val="99"/>
    <w:rsid w:val="009D2D5D"/>
    <w:pPr>
      <w:spacing w:before="100" w:beforeAutospacing="1" w:after="100" w:afterAutospacing="1"/>
    </w:pPr>
    <w:rPr>
      <w:color w:val="000000"/>
    </w:rPr>
  </w:style>
  <w:style w:type="paragraph" w:styleId="BodyTextIndent2">
    <w:name w:val="Body Text Indent 2"/>
    <w:basedOn w:val="Normal"/>
    <w:link w:val="BodyTextIndent2Char"/>
    <w:uiPriority w:val="99"/>
    <w:rsid w:val="009D2D5D"/>
    <w:pPr>
      <w:ind w:left="720"/>
    </w:pPr>
  </w:style>
  <w:style w:type="character" w:customStyle="1" w:styleId="BodyTextIndent2Char">
    <w:name w:val="Body Text Indent 2 Char"/>
    <w:link w:val="BodyTextIndent2"/>
    <w:uiPriority w:val="99"/>
    <w:semiHidden/>
    <w:locked/>
    <w:rsid w:val="0041269B"/>
    <w:rPr>
      <w:sz w:val="24"/>
      <w:szCs w:val="24"/>
    </w:rPr>
  </w:style>
  <w:style w:type="character" w:styleId="FollowedHyperlink">
    <w:name w:val="FollowedHyperlink"/>
    <w:uiPriority w:val="99"/>
    <w:rsid w:val="009D2D5D"/>
    <w:rPr>
      <w:color w:val="800080"/>
      <w:u w:val="single"/>
    </w:rPr>
  </w:style>
  <w:style w:type="paragraph" w:styleId="FootnoteText">
    <w:name w:val="footnote text"/>
    <w:basedOn w:val="Normal"/>
    <w:link w:val="FootnoteTextChar"/>
    <w:uiPriority w:val="99"/>
    <w:semiHidden/>
    <w:rsid w:val="009D2D5D"/>
    <w:rPr>
      <w:sz w:val="20"/>
      <w:szCs w:val="20"/>
    </w:rPr>
  </w:style>
  <w:style w:type="character" w:customStyle="1" w:styleId="FootnoteTextChar">
    <w:name w:val="Footnote Text Char"/>
    <w:link w:val="FootnoteText"/>
    <w:uiPriority w:val="99"/>
    <w:semiHidden/>
    <w:locked/>
    <w:rsid w:val="0041269B"/>
    <w:rPr>
      <w:sz w:val="20"/>
      <w:szCs w:val="20"/>
    </w:rPr>
  </w:style>
  <w:style w:type="character" w:styleId="FootnoteReference">
    <w:name w:val="footnote reference"/>
    <w:uiPriority w:val="99"/>
    <w:semiHidden/>
    <w:rsid w:val="009D2D5D"/>
    <w:rPr>
      <w:vertAlign w:val="superscript"/>
    </w:rPr>
  </w:style>
  <w:style w:type="paragraph" w:styleId="Header">
    <w:name w:val="header"/>
    <w:basedOn w:val="Normal"/>
    <w:link w:val="HeaderChar"/>
    <w:rsid w:val="009D2D5D"/>
    <w:pPr>
      <w:tabs>
        <w:tab w:val="center" w:pos="4320"/>
        <w:tab w:val="right" w:pos="8640"/>
      </w:tabs>
    </w:pPr>
  </w:style>
  <w:style w:type="character" w:customStyle="1" w:styleId="HeaderChar">
    <w:name w:val="Header Char"/>
    <w:link w:val="Header"/>
    <w:locked/>
    <w:rsid w:val="0041269B"/>
    <w:rPr>
      <w:sz w:val="24"/>
      <w:szCs w:val="24"/>
    </w:rPr>
  </w:style>
  <w:style w:type="paragraph" w:styleId="Footer">
    <w:name w:val="footer"/>
    <w:basedOn w:val="Normal"/>
    <w:link w:val="FooterChar"/>
    <w:uiPriority w:val="99"/>
    <w:rsid w:val="009D2D5D"/>
    <w:pPr>
      <w:tabs>
        <w:tab w:val="center" w:pos="4320"/>
        <w:tab w:val="right" w:pos="8640"/>
      </w:tabs>
    </w:pPr>
  </w:style>
  <w:style w:type="character" w:customStyle="1" w:styleId="FooterChar">
    <w:name w:val="Footer Char"/>
    <w:link w:val="Footer"/>
    <w:uiPriority w:val="99"/>
    <w:semiHidden/>
    <w:locked/>
    <w:rsid w:val="0041269B"/>
    <w:rPr>
      <w:sz w:val="24"/>
      <w:szCs w:val="24"/>
    </w:rPr>
  </w:style>
  <w:style w:type="character" w:styleId="PageNumber">
    <w:name w:val="page number"/>
    <w:basedOn w:val="DefaultParagraphFont"/>
    <w:uiPriority w:val="99"/>
    <w:rsid w:val="009D2D5D"/>
  </w:style>
  <w:style w:type="paragraph" w:styleId="BodyTextIndent3">
    <w:name w:val="Body Text Indent 3"/>
    <w:basedOn w:val="Normal"/>
    <w:link w:val="BodyTextIndent3Char"/>
    <w:uiPriority w:val="99"/>
    <w:rsid w:val="009D2D5D"/>
    <w:pPr>
      <w:ind w:left="1440"/>
    </w:pPr>
    <w:rPr>
      <w:sz w:val="16"/>
      <w:szCs w:val="16"/>
    </w:rPr>
  </w:style>
  <w:style w:type="character" w:customStyle="1" w:styleId="BodyTextIndent3Char">
    <w:name w:val="Body Text Indent 3 Char"/>
    <w:link w:val="BodyTextIndent3"/>
    <w:uiPriority w:val="99"/>
    <w:semiHidden/>
    <w:locked/>
    <w:rsid w:val="0041269B"/>
    <w:rPr>
      <w:sz w:val="16"/>
      <w:szCs w:val="16"/>
    </w:rPr>
  </w:style>
  <w:style w:type="paragraph" w:styleId="PlainText">
    <w:name w:val="Plain Text"/>
    <w:basedOn w:val="Normal"/>
    <w:link w:val="PlainTextChar"/>
    <w:uiPriority w:val="99"/>
    <w:rsid w:val="009D2D5D"/>
    <w:rPr>
      <w:rFonts w:ascii="Courier New" w:hAnsi="Courier New"/>
      <w:sz w:val="20"/>
      <w:szCs w:val="20"/>
    </w:rPr>
  </w:style>
  <w:style w:type="character" w:customStyle="1" w:styleId="PlainTextChar">
    <w:name w:val="Plain Text Char"/>
    <w:link w:val="PlainText"/>
    <w:uiPriority w:val="99"/>
    <w:locked/>
    <w:rsid w:val="0041269B"/>
    <w:rPr>
      <w:rFonts w:ascii="Courier New" w:hAnsi="Courier New" w:cs="Courier New"/>
      <w:sz w:val="20"/>
      <w:szCs w:val="20"/>
    </w:rPr>
  </w:style>
  <w:style w:type="table" w:styleId="TableGrid">
    <w:name w:val="Table Grid"/>
    <w:basedOn w:val="TableNormal"/>
    <w:uiPriority w:val="59"/>
    <w:rsid w:val="00D95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B32F0"/>
    <w:rPr>
      <w:sz w:val="2"/>
      <w:szCs w:val="2"/>
    </w:rPr>
  </w:style>
  <w:style w:type="character" w:customStyle="1" w:styleId="BalloonTextChar">
    <w:name w:val="Balloon Text Char"/>
    <w:link w:val="BalloonText"/>
    <w:uiPriority w:val="99"/>
    <w:semiHidden/>
    <w:locked/>
    <w:rsid w:val="0041269B"/>
    <w:rPr>
      <w:sz w:val="2"/>
      <w:szCs w:val="2"/>
    </w:rPr>
  </w:style>
  <w:style w:type="character" w:styleId="CommentReference">
    <w:name w:val="annotation reference"/>
    <w:uiPriority w:val="99"/>
    <w:semiHidden/>
    <w:rsid w:val="008B32F0"/>
    <w:rPr>
      <w:sz w:val="16"/>
      <w:szCs w:val="16"/>
    </w:rPr>
  </w:style>
  <w:style w:type="paragraph" w:styleId="CommentText">
    <w:name w:val="annotation text"/>
    <w:basedOn w:val="Normal"/>
    <w:link w:val="CommentTextChar"/>
    <w:uiPriority w:val="99"/>
    <w:semiHidden/>
    <w:rsid w:val="008B32F0"/>
    <w:rPr>
      <w:sz w:val="20"/>
      <w:szCs w:val="20"/>
    </w:rPr>
  </w:style>
  <w:style w:type="character" w:customStyle="1" w:styleId="CommentTextChar">
    <w:name w:val="Comment Text Char"/>
    <w:link w:val="CommentText"/>
    <w:uiPriority w:val="99"/>
    <w:semiHidden/>
    <w:locked/>
    <w:rsid w:val="0041269B"/>
    <w:rPr>
      <w:sz w:val="20"/>
      <w:szCs w:val="20"/>
    </w:rPr>
  </w:style>
  <w:style w:type="paragraph" w:styleId="CommentSubject">
    <w:name w:val="annotation subject"/>
    <w:basedOn w:val="CommentText"/>
    <w:next w:val="CommentText"/>
    <w:link w:val="CommentSubjectChar"/>
    <w:uiPriority w:val="99"/>
    <w:semiHidden/>
    <w:rsid w:val="008B32F0"/>
    <w:rPr>
      <w:b/>
      <w:bCs/>
    </w:rPr>
  </w:style>
  <w:style w:type="character" w:customStyle="1" w:styleId="CommentSubjectChar">
    <w:name w:val="Comment Subject Char"/>
    <w:link w:val="CommentSubject"/>
    <w:uiPriority w:val="99"/>
    <w:semiHidden/>
    <w:locked/>
    <w:rsid w:val="0041269B"/>
    <w:rPr>
      <w:b/>
      <w:bCs/>
      <w:sz w:val="20"/>
      <w:szCs w:val="20"/>
    </w:rPr>
  </w:style>
  <w:style w:type="character" w:styleId="Emphasis">
    <w:name w:val="Emphasis"/>
    <w:uiPriority w:val="99"/>
    <w:qFormat/>
    <w:rsid w:val="000B2F28"/>
    <w:rPr>
      <w:i/>
      <w:iCs/>
    </w:rPr>
  </w:style>
  <w:style w:type="paragraph" w:customStyle="1" w:styleId="CM1">
    <w:name w:val="CM1"/>
    <w:basedOn w:val="Normal"/>
    <w:next w:val="Normal"/>
    <w:uiPriority w:val="99"/>
    <w:rsid w:val="000F674C"/>
    <w:pPr>
      <w:widowControl w:val="0"/>
      <w:autoSpaceDE w:val="0"/>
      <w:autoSpaceDN w:val="0"/>
      <w:adjustRightInd w:val="0"/>
      <w:spacing w:line="211" w:lineRule="atLeast"/>
    </w:pPr>
    <w:rPr>
      <w:rFonts w:ascii="Arial" w:hAnsi="Arial" w:cs="Arial"/>
    </w:rPr>
  </w:style>
  <w:style w:type="paragraph" w:customStyle="1" w:styleId="CM126">
    <w:name w:val="CM126"/>
    <w:basedOn w:val="Normal"/>
    <w:next w:val="Normal"/>
    <w:uiPriority w:val="99"/>
    <w:rsid w:val="000F674C"/>
    <w:pPr>
      <w:widowControl w:val="0"/>
      <w:autoSpaceDE w:val="0"/>
      <w:autoSpaceDN w:val="0"/>
      <w:adjustRightInd w:val="0"/>
    </w:pPr>
    <w:rPr>
      <w:rFonts w:ascii="Arial" w:hAnsi="Arial" w:cs="Arial"/>
    </w:rPr>
  </w:style>
  <w:style w:type="paragraph" w:customStyle="1" w:styleId="Default">
    <w:name w:val="Default"/>
    <w:rsid w:val="000F674C"/>
    <w:pPr>
      <w:widowControl w:val="0"/>
      <w:autoSpaceDE w:val="0"/>
      <w:autoSpaceDN w:val="0"/>
      <w:adjustRightInd w:val="0"/>
    </w:pPr>
    <w:rPr>
      <w:rFonts w:ascii="Arial" w:hAnsi="Arial" w:cs="Arial"/>
      <w:color w:val="000000"/>
      <w:sz w:val="24"/>
      <w:szCs w:val="24"/>
    </w:rPr>
  </w:style>
  <w:style w:type="paragraph" w:customStyle="1" w:styleId="extractsingle">
    <w:name w:val="extract (single)"/>
    <w:basedOn w:val="Normal"/>
    <w:uiPriority w:val="99"/>
    <w:rsid w:val="00921127"/>
    <w:pPr>
      <w:widowControl w:val="0"/>
      <w:autoSpaceDE w:val="0"/>
      <w:autoSpaceDN w:val="0"/>
      <w:adjustRightInd w:val="0"/>
      <w:spacing w:before="260" w:after="260" w:line="240" w:lineRule="atLeast"/>
      <w:ind w:left="360" w:right="360"/>
      <w:jc w:val="both"/>
      <w:textAlignment w:val="center"/>
    </w:pPr>
    <w:rPr>
      <w:rFonts w:ascii="TimesLTStd-Roman" w:hAnsi="TimesLTStd-Roman" w:cs="TimesLTStd-Roman"/>
      <w:color w:val="000000"/>
      <w:sz w:val="20"/>
      <w:szCs w:val="20"/>
    </w:rPr>
  </w:style>
  <w:style w:type="paragraph" w:styleId="Revision">
    <w:name w:val="Revision"/>
    <w:hidden/>
    <w:uiPriority w:val="99"/>
    <w:semiHidden/>
    <w:rsid w:val="00DC4742"/>
    <w:rPr>
      <w:sz w:val="24"/>
      <w:szCs w:val="24"/>
    </w:rPr>
  </w:style>
  <w:style w:type="paragraph" w:customStyle="1" w:styleId="Refs">
    <w:name w:val="Refs"/>
    <w:basedOn w:val="Normal"/>
    <w:link w:val="RefsChar"/>
    <w:rsid w:val="00941F74"/>
    <w:pPr>
      <w:widowControl w:val="0"/>
      <w:suppressAutoHyphens/>
      <w:autoSpaceDE w:val="0"/>
      <w:autoSpaceDN w:val="0"/>
      <w:adjustRightInd w:val="0"/>
      <w:spacing w:before="80" w:line="240" w:lineRule="atLeast"/>
      <w:textAlignment w:val="center"/>
    </w:pPr>
    <w:rPr>
      <w:rFonts w:cs="PalatinoLTStd-Roman"/>
      <w:szCs w:val="20"/>
    </w:rPr>
  </w:style>
  <w:style w:type="character" w:customStyle="1" w:styleId="RefsChar">
    <w:name w:val="Refs Char"/>
    <w:basedOn w:val="DefaultParagraphFont"/>
    <w:link w:val="Refs"/>
    <w:rsid w:val="00941F74"/>
    <w:rPr>
      <w:rFonts w:cs="PalatinoLTStd-Roman"/>
      <w:sz w:val="24"/>
    </w:rPr>
  </w:style>
  <w:style w:type="paragraph" w:customStyle="1" w:styleId="StyleRefsPalatinoLTStd-ItalicItalic1">
    <w:name w:val="Style Refs + PalatinoLTStd-Italic Italic1"/>
    <w:basedOn w:val="Refs"/>
    <w:link w:val="StyleRefsPalatinoLTStd-ItalicItalic1Char"/>
    <w:rsid w:val="00941F74"/>
    <w:rPr>
      <w:i/>
      <w:iCs/>
    </w:rPr>
  </w:style>
  <w:style w:type="character" w:customStyle="1" w:styleId="StyleRefsPalatinoLTStd-ItalicItalic1Char">
    <w:name w:val="Style Refs + PalatinoLTStd-Italic Italic1 Char"/>
    <w:basedOn w:val="RefsChar"/>
    <w:link w:val="StyleRefsPalatinoLTStd-ItalicItalic1"/>
    <w:rsid w:val="00941F74"/>
    <w:rPr>
      <w:rFonts w:cs="PalatinoLTStd-Roman"/>
      <w:i/>
      <w:iCs/>
      <w:sz w:val="24"/>
    </w:rPr>
  </w:style>
  <w:style w:type="paragraph" w:styleId="ListParagraph">
    <w:name w:val="List Paragraph"/>
    <w:basedOn w:val="Normal"/>
    <w:uiPriority w:val="34"/>
    <w:qFormat/>
    <w:rsid w:val="00941F74"/>
    <w:pPr>
      <w:ind w:left="720"/>
      <w:contextualSpacing/>
    </w:pPr>
  </w:style>
  <w:style w:type="paragraph" w:customStyle="1" w:styleId="Question">
    <w:name w:val="Question"/>
    <w:basedOn w:val="Normal"/>
    <w:link w:val="QuestionChar"/>
    <w:qFormat/>
    <w:rsid w:val="00941F74"/>
  </w:style>
  <w:style w:type="character" w:customStyle="1" w:styleId="QuestionChar">
    <w:name w:val="Question Char"/>
    <w:basedOn w:val="DefaultParagraphFont"/>
    <w:link w:val="Question"/>
    <w:rsid w:val="00941F74"/>
    <w:rPr>
      <w:sz w:val="24"/>
      <w:szCs w:val="24"/>
    </w:rPr>
  </w:style>
  <w:style w:type="paragraph" w:customStyle="1" w:styleId="bodytextfirst">
    <w:name w:val="body text (first)"/>
    <w:basedOn w:val="Normal"/>
    <w:uiPriority w:val="99"/>
    <w:rsid w:val="00D42891"/>
    <w:pPr>
      <w:widowControl w:val="0"/>
      <w:autoSpaceDE w:val="0"/>
      <w:autoSpaceDN w:val="0"/>
      <w:adjustRightInd w:val="0"/>
      <w:spacing w:line="260" w:lineRule="atLeast"/>
      <w:jc w:val="both"/>
      <w:textAlignment w:val="center"/>
    </w:pPr>
    <w:rPr>
      <w:rFonts w:ascii="TimesLTStd-Roman" w:hAnsi="TimesLTStd-Roman" w:cs="TimesLTStd-Roman"/>
      <w:color w:val="000000"/>
      <w:sz w:val="22"/>
      <w:szCs w:val="22"/>
    </w:rPr>
  </w:style>
  <w:style w:type="paragraph" w:customStyle="1" w:styleId="Casetext">
    <w:name w:val="Case text"/>
    <w:basedOn w:val="Normal"/>
    <w:rsid w:val="00EA706F"/>
    <w:pPr>
      <w:widowControl w:val="0"/>
      <w:autoSpaceDE w:val="0"/>
      <w:autoSpaceDN w:val="0"/>
      <w:adjustRightInd w:val="0"/>
      <w:spacing w:line="280" w:lineRule="atLeast"/>
      <w:ind w:firstLine="240"/>
      <w:jc w:val="both"/>
      <w:textAlignment w:val="center"/>
    </w:pPr>
    <w:rPr>
      <w:rFonts w:cs="PalatinoLTStd-Roman"/>
      <w:szCs w:val="22"/>
    </w:rPr>
  </w:style>
  <w:style w:type="paragraph" w:customStyle="1" w:styleId="BulllistflushTop">
    <w:name w:val="Bull list flush Top"/>
    <w:basedOn w:val="Normal"/>
    <w:link w:val="BulllistflushTopChar"/>
    <w:rsid w:val="00EA706F"/>
    <w:pPr>
      <w:widowControl w:val="0"/>
      <w:autoSpaceDE w:val="0"/>
      <w:autoSpaceDN w:val="0"/>
      <w:adjustRightInd w:val="0"/>
      <w:spacing w:before="140" w:line="280" w:lineRule="atLeast"/>
      <w:ind w:left="480" w:hanging="240"/>
      <w:textAlignment w:val="center"/>
    </w:pPr>
    <w:rPr>
      <w:rFonts w:cs="PalatinoLTStd-Roman"/>
      <w:szCs w:val="22"/>
    </w:rPr>
  </w:style>
  <w:style w:type="paragraph" w:customStyle="1" w:styleId="Bulllistind">
    <w:name w:val="Bull list ind"/>
    <w:basedOn w:val="Normal"/>
    <w:rsid w:val="00EA706F"/>
    <w:pPr>
      <w:widowControl w:val="0"/>
      <w:numPr>
        <w:numId w:val="27"/>
      </w:numPr>
      <w:autoSpaceDE w:val="0"/>
      <w:autoSpaceDN w:val="0"/>
      <w:adjustRightInd w:val="0"/>
      <w:spacing w:line="280" w:lineRule="atLeast"/>
      <w:ind w:left="480" w:hanging="240"/>
      <w:textAlignment w:val="center"/>
    </w:pPr>
    <w:rPr>
      <w:rFonts w:cs="PalatinoLTStd-Roman"/>
      <w:szCs w:val="22"/>
    </w:rPr>
  </w:style>
  <w:style w:type="character" w:customStyle="1" w:styleId="BulllistflushTopChar">
    <w:name w:val="Bull list flush Top Char"/>
    <w:basedOn w:val="DefaultParagraphFont"/>
    <w:link w:val="BulllistflushTop"/>
    <w:rsid w:val="00EA706F"/>
    <w:rPr>
      <w:rFonts w:cs="PalatinoLTStd-Roman"/>
      <w:sz w:val="24"/>
      <w:szCs w:val="22"/>
    </w:rPr>
  </w:style>
  <w:style w:type="paragraph" w:customStyle="1" w:styleId="Text">
    <w:name w:val="Text"/>
    <w:basedOn w:val="Normal"/>
    <w:link w:val="TextChar"/>
    <w:rsid w:val="00362BC4"/>
    <w:pPr>
      <w:widowControl w:val="0"/>
      <w:autoSpaceDE w:val="0"/>
      <w:autoSpaceDN w:val="0"/>
      <w:adjustRightInd w:val="0"/>
      <w:spacing w:line="280" w:lineRule="atLeast"/>
      <w:ind w:firstLine="240"/>
      <w:jc w:val="both"/>
      <w:textAlignment w:val="center"/>
    </w:pPr>
    <w:rPr>
      <w:rFonts w:cs="PalatinoLTStd-Roman"/>
      <w:szCs w:val="22"/>
    </w:rPr>
  </w:style>
  <w:style w:type="paragraph" w:customStyle="1" w:styleId="Textflush">
    <w:name w:val="Text flush"/>
    <w:basedOn w:val="Normal"/>
    <w:rsid w:val="00362BC4"/>
    <w:pPr>
      <w:widowControl w:val="0"/>
      <w:autoSpaceDE w:val="0"/>
      <w:autoSpaceDN w:val="0"/>
      <w:adjustRightInd w:val="0"/>
      <w:jc w:val="both"/>
      <w:textAlignment w:val="center"/>
    </w:pPr>
    <w:rPr>
      <w:rFonts w:cs="PalatinoLTStd-Roman"/>
      <w:szCs w:val="22"/>
    </w:rPr>
  </w:style>
  <w:style w:type="character" w:customStyle="1" w:styleId="TextChar">
    <w:name w:val="Text Char"/>
    <w:basedOn w:val="DefaultParagraphFont"/>
    <w:link w:val="Text"/>
    <w:rsid w:val="00362BC4"/>
    <w:rPr>
      <w:rFonts w:cs="PalatinoLTStd-Roman"/>
      <w:sz w:val="24"/>
      <w:szCs w:val="22"/>
    </w:rPr>
  </w:style>
  <w:style w:type="paragraph" w:customStyle="1" w:styleId="Bulllistflush">
    <w:name w:val="Bull list flush"/>
    <w:basedOn w:val="Normal"/>
    <w:rsid w:val="00362BC4"/>
    <w:pPr>
      <w:widowControl w:val="0"/>
      <w:autoSpaceDE w:val="0"/>
      <w:autoSpaceDN w:val="0"/>
      <w:adjustRightInd w:val="0"/>
      <w:spacing w:before="60" w:line="280" w:lineRule="atLeast"/>
      <w:ind w:left="480" w:hanging="240"/>
      <w:textAlignment w:val="center"/>
    </w:pPr>
    <w:rPr>
      <w:rFonts w:cs="PalatinoLTStd-Roman"/>
      <w:szCs w:val="22"/>
    </w:rPr>
  </w:style>
  <w:style w:type="paragraph" w:customStyle="1" w:styleId="BulllistflushBot">
    <w:name w:val="Bull list flush Bot"/>
    <w:basedOn w:val="Normal"/>
    <w:rsid w:val="00362BC4"/>
    <w:pPr>
      <w:widowControl w:val="0"/>
      <w:autoSpaceDE w:val="0"/>
      <w:autoSpaceDN w:val="0"/>
      <w:adjustRightInd w:val="0"/>
      <w:spacing w:before="60" w:after="140" w:line="280" w:lineRule="atLeast"/>
      <w:ind w:left="480" w:hanging="240"/>
      <w:textAlignment w:val="center"/>
    </w:pPr>
    <w:rPr>
      <w:rFonts w:cs="PalatinoLTStd-Roman"/>
      <w:szCs w:val="22"/>
    </w:rPr>
  </w:style>
  <w:style w:type="paragraph" w:customStyle="1" w:styleId="rw">
    <w:name w:val="rw"/>
    <w:basedOn w:val="Normal"/>
    <w:rsid w:val="00362BC4"/>
    <w:pPr>
      <w:widowControl w:val="0"/>
      <w:pBdr>
        <w:bottom w:val="single" w:sz="4" w:space="7" w:color="000000"/>
      </w:pBdr>
      <w:suppressAutoHyphens/>
      <w:autoSpaceDE w:val="0"/>
      <w:autoSpaceDN w:val="0"/>
      <w:adjustRightInd w:val="0"/>
      <w:spacing w:before="300" w:after="200" w:line="400" w:lineRule="atLeast"/>
      <w:ind w:right="835"/>
      <w:textAlignment w:val="center"/>
    </w:pPr>
    <w:rPr>
      <w:rFonts w:cs="AvenirLTStd-Book"/>
      <w:b/>
      <w:sz w:val="36"/>
      <w:szCs w:val="36"/>
    </w:rPr>
  </w:style>
  <w:style w:type="paragraph" w:styleId="BodyText2">
    <w:name w:val="Body Text 2"/>
    <w:basedOn w:val="Normal"/>
    <w:link w:val="BodyText2Char"/>
    <w:locked/>
    <w:rsid w:val="00F62D79"/>
    <w:pPr>
      <w:spacing w:after="120" w:line="480" w:lineRule="auto"/>
    </w:pPr>
  </w:style>
  <w:style w:type="character" w:customStyle="1" w:styleId="BodyText2Char">
    <w:name w:val="Body Text 2 Char"/>
    <w:basedOn w:val="DefaultParagraphFont"/>
    <w:link w:val="BodyText2"/>
    <w:rsid w:val="00F62D79"/>
    <w:rPr>
      <w:sz w:val="24"/>
      <w:szCs w:val="24"/>
    </w:rPr>
  </w:style>
  <w:style w:type="paragraph" w:customStyle="1" w:styleId="Extract">
    <w:name w:val="Extract"/>
    <w:basedOn w:val="Normal"/>
    <w:rsid w:val="0073737C"/>
    <w:pPr>
      <w:widowControl w:val="0"/>
      <w:autoSpaceDE w:val="0"/>
      <w:autoSpaceDN w:val="0"/>
      <w:adjustRightInd w:val="0"/>
      <w:spacing w:before="120" w:after="120" w:line="240" w:lineRule="atLeast"/>
      <w:ind w:left="240"/>
      <w:textAlignment w:val="center"/>
    </w:pPr>
    <w:rPr>
      <w:rFonts w:cs="PalatinoLTStd-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D2D5D"/>
    <w:rPr>
      <w:sz w:val="24"/>
      <w:szCs w:val="24"/>
    </w:rPr>
  </w:style>
  <w:style w:type="paragraph" w:styleId="Heading1">
    <w:name w:val="heading 1"/>
    <w:basedOn w:val="Normal"/>
    <w:next w:val="Normal"/>
    <w:link w:val="Heading1Char"/>
    <w:uiPriority w:val="99"/>
    <w:qFormat/>
    <w:rsid w:val="009D2D5D"/>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D2D5D"/>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9D2D5D"/>
    <w:pPr>
      <w:keepNext/>
      <w:spacing w:line="260" w:lineRule="exact"/>
      <w:outlineLvl w:val="2"/>
    </w:pPr>
    <w:rPr>
      <w:rFonts w:ascii="Cambria" w:hAnsi="Cambria"/>
      <w:b/>
      <w:bCs/>
      <w:sz w:val="26"/>
      <w:szCs w:val="26"/>
    </w:rPr>
  </w:style>
  <w:style w:type="paragraph" w:styleId="Heading4">
    <w:name w:val="heading 4"/>
    <w:basedOn w:val="Normal"/>
    <w:next w:val="Normal"/>
    <w:link w:val="Heading4Char"/>
    <w:uiPriority w:val="99"/>
    <w:qFormat/>
    <w:rsid w:val="009D2D5D"/>
    <w:pPr>
      <w:keepNext/>
      <w:pBdr>
        <w:bottom w:val="single" w:sz="4" w:space="1" w:color="auto"/>
      </w:pBdr>
      <w:outlineLvl w:val="3"/>
    </w:pPr>
    <w:rPr>
      <w:rFonts w:ascii="Calibri" w:hAnsi="Calibri"/>
      <w:b/>
      <w:bCs/>
      <w:sz w:val="28"/>
      <w:szCs w:val="28"/>
    </w:rPr>
  </w:style>
  <w:style w:type="paragraph" w:styleId="Heading5">
    <w:name w:val="heading 5"/>
    <w:basedOn w:val="Normal"/>
    <w:next w:val="Normal"/>
    <w:link w:val="Heading5Char"/>
    <w:uiPriority w:val="99"/>
    <w:qFormat/>
    <w:rsid w:val="009D2D5D"/>
    <w:pPr>
      <w:keepNext/>
      <w:spacing w:after="60"/>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9D2D5D"/>
    <w:pPr>
      <w:keepNext/>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9D2D5D"/>
    <w:pPr>
      <w:keepNext/>
      <w:jc w:val="center"/>
      <w:outlineLvl w:val="6"/>
    </w:pPr>
    <w:rPr>
      <w:rFonts w:ascii="Calibri" w:hAnsi="Calibri"/>
    </w:rPr>
  </w:style>
  <w:style w:type="paragraph" w:styleId="Heading8">
    <w:name w:val="heading 8"/>
    <w:basedOn w:val="Normal"/>
    <w:next w:val="Normal"/>
    <w:link w:val="Heading8Char"/>
    <w:uiPriority w:val="99"/>
    <w:qFormat/>
    <w:rsid w:val="009D2D5D"/>
    <w:pPr>
      <w:keepNext/>
      <w:jc w:val="center"/>
      <w:outlineLvl w:val="7"/>
    </w:pPr>
    <w:rPr>
      <w:rFonts w:ascii="Calibri" w:hAnsi="Calibri"/>
      <w:i/>
      <w:iCs/>
    </w:rPr>
  </w:style>
  <w:style w:type="paragraph" w:styleId="Heading9">
    <w:name w:val="heading 9"/>
    <w:basedOn w:val="Normal"/>
    <w:next w:val="Normal"/>
    <w:link w:val="Heading9Char"/>
    <w:uiPriority w:val="99"/>
    <w:qFormat/>
    <w:rsid w:val="009D2D5D"/>
    <w:pPr>
      <w:keepNext/>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1269B"/>
    <w:rPr>
      <w:rFonts w:ascii="Cambria" w:hAnsi="Cambria" w:cs="Cambria"/>
      <w:b/>
      <w:bCs/>
      <w:kern w:val="32"/>
      <w:sz w:val="32"/>
      <w:szCs w:val="32"/>
    </w:rPr>
  </w:style>
  <w:style w:type="character" w:customStyle="1" w:styleId="Heading2Char">
    <w:name w:val="Heading 2 Char"/>
    <w:link w:val="Heading2"/>
    <w:uiPriority w:val="99"/>
    <w:semiHidden/>
    <w:locked/>
    <w:rsid w:val="0041269B"/>
    <w:rPr>
      <w:rFonts w:ascii="Cambria" w:hAnsi="Cambria" w:cs="Cambria"/>
      <w:b/>
      <w:bCs/>
      <w:i/>
      <w:iCs/>
      <w:sz w:val="28"/>
      <w:szCs w:val="28"/>
    </w:rPr>
  </w:style>
  <w:style w:type="character" w:customStyle="1" w:styleId="Heading3Char">
    <w:name w:val="Heading 3 Char"/>
    <w:link w:val="Heading3"/>
    <w:uiPriority w:val="99"/>
    <w:semiHidden/>
    <w:locked/>
    <w:rsid w:val="0041269B"/>
    <w:rPr>
      <w:rFonts w:ascii="Cambria" w:hAnsi="Cambria" w:cs="Cambria"/>
      <w:b/>
      <w:bCs/>
      <w:sz w:val="26"/>
      <w:szCs w:val="26"/>
    </w:rPr>
  </w:style>
  <w:style w:type="character" w:customStyle="1" w:styleId="Heading4Char">
    <w:name w:val="Heading 4 Char"/>
    <w:link w:val="Heading4"/>
    <w:uiPriority w:val="99"/>
    <w:semiHidden/>
    <w:locked/>
    <w:rsid w:val="0041269B"/>
    <w:rPr>
      <w:rFonts w:ascii="Calibri" w:hAnsi="Calibri" w:cs="Calibri"/>
      <w:b/>
      <w:bCs/>
      <w:sz w:val="28"/>
      <w:szCs w:val="28"/>
    </w:rPr>
  </w:style>
  <w:style w:type="character" w:customStyle="1" w:styleId="Heading5Char">
    <w:name w:val="Heading 5 Char"/>
    <w:link w:val="Heading5"/>
    <w:uiPriority w:val="99"/>
    <w:semiHidden/>
    <w:locked/>
    <w:rsid w:val="0041269B"/>
    <w:rPr>
      <w:rFonts w:ascii="Calibri" w:hAnsi="Calibri" w:cs="Calibri"/>
      <w:b/>
      <w:bCs/>
      <w:i/>
      <w:iCs/>
      <w:sz w:val="26"/>
      <w:szCs w:val="26"/>
    </w:rPr>
  </w:style>
  <w:style w:type="character" w:customStyle="1" w:styleId="Heading6Char">
    <w:name w:val="Heading 6 Char"/>
    <w:link w:val="Heading6"/>
    <w:uiPriority w:val="99"/>
    <w:semiHidden/>
    <w:locked/>
    <w:rsid w:val="0041269B"/>
    <w:rPr>
      <w:rFonts w:ascii="Calibri" w:hAnsi="Calibri" w:cs="Calibri"/>
      <w:b/>
      <w:bCs/>
    </w:rPr>
  </w:style>
  <w:style w:type="character" w:customStyle="1" w:styleId="Heading7Char">
    <w:name w:val="Heading 7 Char"/>
    <w:link w:val="Heading7"/>
    <w:uiPriority w:val="99"/>
    <w:semiHidden/>
    <w:locked/>
    <w:rsid w:val="0041269B"/>
    <w:rPr>
      <w:rFonts w:ascii="Calibri" w:hAnsi="Calibri" w:cs="Calibri"/>
      <w:sz w:val="24"/>
      <w:szCs w:val="24"/>
    </w:rPr>
  </w:style>
  <w:style w:type="character" w:customStyle="1" w:styleId="Heading8Char">
    <w:name w:val="Heading 8 Char"/>
    <w:link w:val="Heading8"/>
    <w:uiPriority w:val="99"/>
    <w:semiHidden/>
    <w:locked/>
    <w:rsid w:val="0041269B"/>
    <w:rPr>
      <w:rFonts w:ascii="Calibri" w:hAnsi="Calibri" w:cs="Calibri"/>
      <w:i/>
      <w:iCs/>
      <w:sz w:val="24"/>
      <w:szCs w:val="24"/>
    </w:rPr>
  </w:style>
  <w:style w:type="character" w:customStyle="1" w:styleId="Heading9Char">
    <w:name w:val="Heading 9 Char"/>
    <w:link w:val="Heading9"/>
    <w:uiPriority w:val="99"/>
    <w:semiHidden/>
    <w:locked/>
    <w:rsid w:val="0041269B"/>
    <w:rPr>
      <w:rFonts w:ascii="Cambria" w:hAnsi="Cambria" w:cs="Cambria"/>
    </w:rPr>
  </w:style>
  <w:style w:type="paragraph" w:styleId="BodyTextIndent">
    <w:name w:val="Body Text Indent"/>
    <w:basedOn w:val="Normal"/>
    <w:link w:val="BodyTextIndentChar"/>
    <w:uiPriority w:val="99"/>
    <w:rsid w:val="009D2D5D"/>
    <w:pPr>
      <w:ind w:firstLine="360"/>
    </w:pPr>
  </w:style>
  <w:style w:type="character" w:customStyle="1" w:styleId="BodyTextIndentChar">
    <w:name w:val="Body Text Indent Char"/>
    <w:link w:val="BodyTextIndent"/>
    <w:uiPriority w:val="99"/>
    <w:semiHidden/>
    <w:locked/>
    <w:rsid w:val="0041269B"/>
    <w:rPr>
      <w:sz w:val="24"/>
      <w:szCs w:val="24"/>
    </w:rPr>
  </w:style>
  <w:style w:type="paragraph" w:styleId="BodyText">
    <w:name w:val="Body Text"/>
    <w:basedOn w:val="Normal"/>
    <w:link w:val="BodyTextChar"/>
    <w:uiPriority w:val="99"/>
    <w:rsid w:val="009D2D5D"/>
    <w:pPr>
      <w:spacing w:after="60"/>
    </w:pPr>
  </w:style>
  <w:style w:type="character" w:customStyle="1" w:styleId="BodyTextChar">
    <w:name w:val="Body Text Char"/>
    <w:link w:val="BodyText"/>
    <w:uiPriority w:val="99"/>
    <w:semiHidden/>
    <w:locked/>
    <w:rsid w:val="0041269B"/>
    <w:rPr>
      <w:sz w:val="24"/>
      <w:szCs w:val="24"/>
    </w:rPr>
  </w:style>
  <w:style w:type="character" w:styleId="Hyperlink">
    <w:name w:val="Hyperlink"/>
    <w:rsid w:val="009D2D5D"/>
    <w:rPr>
      <w:color w:val="0000FF"/>
      <w:u w:val="single"/>
    </w:rPr>
  </w:style>
  <w:style w:type="paragraph" w:styleId="NormalWeb">
    <w:name w:val="Normal (Web)"/>
    <w:basedOn w:val="Normal"/>
    <w:uiPriority w:val="99"/>
    <w:rsid w:val="009D2D5D"/>
    <w:pPr>
      <w:spacing w:before="100" w:beforeAutospacing="1" w:after="100" w:afterAutospacing="1"/>
    </w:pPr>
    <w:rPr>
      <w:color w:val="000000"/>
    </w:rPr>
  </w:style>
  <w:style w:type="paragraph" w:styleId="BodyTextIndent2">
    <w:name w:val="Body Text Indent 2"/>
    <w:basedOn w:val="Normal"/>
    <w:link w:val="BodyTextIndent2Char"/>
    <w:uiPriority w:val="99"/>
    <w:rsid w:val="009D2D5D"/>
    <w:pPr>
      <w:ind w:left="720"/>
    </w:pPr>
  </w:style>
  <w:style w:type="character" w:customStyle="1" w:styleId="BodyTextIndent2Char">
    <w:name w:val="Body Text Indent 2 Char"/>
    <w:link w:val="BodyTextIndent2"/>
    <w:uiPriority w:val="99"/>
    <w:semiHidden/>
    <w:locked/>
    <w:rsid w:val="0041269B"/>
    <w:rPr>
      <w:sz w:val="24"/>
      <w:szCs w:val="24"/>
    </w:rPr>
  </w:style>
  <w:style w:type="character" w:styleId="FollowedHyperlink">
    <w:name w:val="FollowedHyperlink"/>
    <w:uiPriority w:val="99"/>
    <w:rsid w:val="009D2D5D"/>
    <w:rPr>
      <w:color w:val="800080"/>
      <w:u w:val="single"/>
    </w:rPr>
  </w:style>
  <w:style w:type="paragraph" w:styleId="FootnoteText">
    <w:name w:val="footnote text"/>
    <w:basedOn w:val="Normal"/>
    <w:link w:val="FootnoteTextChar"/>
    <w:uiPriority w:val="99"/>
    <w:semiHidden/>
    <w:rsid w:val="009D2D5D"/>
    <w:rPr>
      <w:sz w:val="20"/>
      <w:szCs w:val="20"/>
    </w:rPr>
  </w:style>
  <w:style w:type="character" w:customStyle="1" w:styleId="FootnoteTextChar">
    <w:name w:val="Footnote Text Char"/>
    <w:link w:val="FootnoteText"/>
    <w:uiPriority w:val="99"/>
    <w:semiHidden/>
    <w:locked/>
    <w:rsid w:val="0041269B"/>
    <w:rPr>
      <w:sz w:val="20"/>
      <w:szCs w:val="20"/>
    </w:rPr>
  </w:style>
  <w:style w:type="character" w:styleId="FootnoteReference">
    <w:name w:val="footnote reference"/>
    <w:uiPriority w:val="99"/>
    <w:semiHidden/>
    <w:rsid w:val="009D2D5D"/>
    <w:rPr>
      <w:vertAlign w:val="superscript"/>
    </w:rPr>
  </w:style>
  <w:style w:type="paragraph" w:styleId="Header">
    <w:name w:val="header"/>
    <w:basedOn w:val="Normal"/>
    <w:link w:val="HeaderChar"/>
    <w:rsid w:val="009D2D5D"/>
    <w:pPr>
      <w:tabs>
        <w:tab w:val="center" w:pos="4320"/>
        <w:tab w:val="right" w:pos="8640"/>
      </w:tabs>
    </w:pPr>
  </w:style>
  <w:style w:type="character" w:customStyle="1" w:styleId="HeaderChar">
    <w:name w:val="Header Char"/>
    <w:link w:val="Header"/>
    <w:locked/>
    <w:rsid w:val="0041269B"/>
    <w:rPr>
      <w:sz w:val="24"/>
      <w:szCs w:val="24"/>
    </w:rPr>
  </w:style>
  <w:style w:type="paragraph" w:styleId="Footer">
    <w:name w:val="footer"/>
    <w:basedOn w:val="Normal"/>
    <w:link w:val="FooterChar"/>
    <w:uiPriority w:val="99"/>
    <w:rsid w:val="009D2D5D"/>
    <w:pPr>
      <w:tabs>
        <w:tab w:val="center" w:pos="4320"/>
        <w:tab w:val="right" w:pos="8640"/>
      </w:tabs>
    </w:pPr>
  </w:style>
  <w:style w:type="character" w:customStyle="1" w:styleId="FooterChar">
    <w:name w:val="Footer Char"/>
    <w:link w:val="Footer"/>
    <w:uiPriority w:val="99"/>
    <w:semiHidden/>
    <w:locked/>
    <w:rsid w:val="0041269B"/>
    <w:rPr>
      <w:sz w:val="24"/>
      <w:szCs w:val="24"/>
    </w:rPr>
  </w:style>
  <w:style w:type="character" w:styleId="PageNumber">
    <w:name w:val="page number"/>
    <w:basedOn w:val="DefaultParagraphFont"/>
    <w:uiPriority w:val="99"/>
    <w:rsid w:val="009D2D5D"/>
  </w:style>
  <w:style w:type="paragraph" w:styleId="BodyTextIndent3">
    <w:name w:val="Body Text Indent 3"/>
    <w:basedOn w:val="Normal"/>
    <w:link w:val="BodyTextIndent3Char"/>
    <w:uiPriority w:val="99"/>
    <w:rsid w:val="009D2D5D"/>
    <w:pPr>
      <w:ind w:left="1440"/>
    </w:pPr>
    <w:rPr>
      <w:sz w:val="16"/>
      <w:szCs w:val="16"/>
    </w:rPr>
  </w:style>
  <w:style w:type="character" w:customStyle="1" w:styleId="BodyTextIndent3Char">
    <w:name w:val="Body Text Indent 3 Char"/>
    <w:link w:val="BodyTextIndent3"/>
    <w:uiPriority w:val="99"/>
    <w:semiHidden/>
    <w:locked/>
    <w:rsid w:val="0041269B"/>
    <w:rPr>
      <w:sz w:val="16"/>
      <w:szCs w:val="16"/>
    </w:rPr>
  </w:style>
  <w:style w:type="paragraph" w:styleId="PlainText">
    <w:name w:val="Plain Text"/>
    <w:basedOn w:val="Normal"/>
    <w:link w:val="PlainTextChar"/>
    <w:uiPriority w:val="99"/>
    <w:rsid w:val="009D2D5D"/>
    <w:rPr>
      <w:rFonts w:ascii="Courier New" w:hAnsi="Courier New"/>
      <w:sz w:val="20"/>
      <w:szCs w:val="20"/>
    </w:rPr>
  </w:style>
  <w:style w:type="character" w:customStyle="1" w:styleId="PlainTextChar">
    <w:name w:val="Plain Text Char"/>
    <w:link w:val="PlainText"/>
    <w:uiPriority w:val="99"/>
    <w:locked/>
    <w:rsid w:val="0041269B"/>
    <w:rPr>
      <w:rFonts w:ascii="Courier New" w:hAnsi="Courier New" w:cs="Courier New"/>
      <w:sz w:val="20"/>
      <w:szCs w:val="20"/>
    </w:rPr>
  </w:style>
  <w:style w:type="table" w:styleId="TableGrid">
    <w:name w:val="Table Grid"/>
    <w:basedOn w:val="TableNormal"/>
    <w:uiPriority w:val="59"/>
    <w:rsid w:val="00D95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B32F0"/>
    <w:rPr>
      <w:sz w:val="2"/>
      <w:szCs w:val="2"/>
    </w:rPr>
  </w:style>
  <w:style w:type="character" w:customStyle="1" w:styleId="BalloonTextChar">
    <w:name w:val="Balloon Text Char"/>
    <w:link w:val="BalloonText"/>
    <w:uiPriority w:val="99"/>
    <w:semiHidden/>
    <w:locked/>
    <w:rsid w:val="0041269B"/>
    <w:rPr>
      <w:sz w:val="2"/>
      <w:szCs w:val="2"/>
    </w:rPr>
  </w:style>
  <w:style w:type="character" w:styleId="CommentReference">
    <w:name w:val="annotation reference"/>
    <w:uiPriority w:val="99"/>
    <w:semiHidden/>
    <w:rsid w:val="008B32F0"/>
    <w:rPr>
      <w:sz w:val="16"/>
      <w:szCs w:val="16"/>
    </w:rPr>
  </w:style>
  <w:style w:type="paragraph" w:styleId="CommentText">
    <w:name w:val="annotation text"/>
    <w:basedOn w:val="Normal"/>
    <w:link w:val="CommentTextChar"/>
    <w:uiPriority w:val="99"/>
    <w:semiHidden/>
    <w:rsid w:val="008B32F0"/>
    <w:rPr>
      <w:sz w:val="20"/>
      <w:szCs w:val="20"/>
    </w:rPr>
  </w:style>
  <w:style w:type="character" w:customStyle="1" w:styleId="CommentTextChar">
    <w:name w:val="Comment Text Char"/>
    <w:link w:val="CommentText"/>
    <w:uiPriority w:val="99"/>
    <w:semiHidden/>
    <w:locked/>
    <w:rsid w:val="0041269B"/>
    <w:rPr>
      <w:sz w:val="20"/>
      <w:szCs w:val="20"/>
    </w:rPr>
  </w:style>
  <w:style w:type="paragraph" w:styleId="CommentSubject">
    <w:name w:val="annotation subject"/>
    <w:basedOn w:val="CommentText"/>
    <w:next w:val="CommentText"/>
    <w:link w:val="CommentSubjectChar"/>
    <w:uiPriority w:val="99"/>
    <w:semiHidden/>
    <w:rsid w:val="008B32F0"/>
    <w:rPr>
      <w:b/>
      <w:bCs/>
    </w:rPr>
  </w:style>
  <w:style w:type="character" w:customStyle="1" w:styleId="CommentSubjectChar">
    <w:name w:val="Comment Subject Char"/>
    <w:link w:val="CommentSubject"/>
    <w:uiPriority w:val="99"/>
    <w:semiHidden/>
    <w:locked/>
    <w:rsid w:val="0041269B"/>
    <w:rPr>
      <w:b/>
      <w:bCs/>
      <w:sz w:val="20"/>
      <w:szCs w:val="20"/>
    </w:rPr>
  </w:style>
  <w:style w:type="character" w:styleId="Emphasis">
    <w:name w:val="Emphasis"/>
    <w:uiPriority w:val="99"/>
    <w:qFormat/>
    <w:rsid w:val="000B2F28"/>
    <w:rPr>
      <w:i/>
      <w:iCs/>
    </w:rPr>
  </w:style>
  <w:style w:type="paragraph" w:customStyle="1" w:styleId="CM1">
    <w:name w:val="CM1"/>
    <w:basedOn w:val="Normal"/>
    <w:next w:val="Normal"/>
    <w:uiPriority w:val="99"/>
    <w:rsid w:val="000F674C"/>
    <w:pPr>
      <w:widowControl w:val="0"/>
      <w:autoSpaceDE w:val="0"/>
      <w:autoSpaceDN w:val="0"/>
      <w:adjustRightInd w:val="0"/>
      <w:spacing w:line="211" w:lineRule="atLeast"/>
    </w:pPr>
    <w:rPr>
      <w:rFonts w:ascii="Arial" w:hAnsi="Arial" w:cs="Arial"/>
    </w:rPr>
  </w:style>
  <w:style w:type="paragraph" w:customStyle="1" w:styleId="CM126">
    <w:name w:val="CM126"/>
    <w:basedOn w:val="Normal"/>
    <w:next w:val="Normal"/>
    <w:uiPriority w:val="99"/>
    <w:rsid w:val="000F674C"/>
    <w:pPr>
      <w:widowControl w:val="0"/>
      <w:autoSpaceDE w:val="0"/>
      <w:autoSpaceDN w:val="0"/>
      <w:adjustRightInd w:val="0"/>
    </w:pPr>
    <w:rPr>
      <w:rFonts w:ascii="Arial" w:hAnsi="Arial" w:cs="Arial"/>
    </w:rPr>
  </w:style>
  <w:style w:type="paragraph" w:customStyle="1" w:styleId="Default">
    <w:name w:val="Default"/>
    <w:rsid w:val="000F674C"/>
    <w:pPr>
      <w:widowControl w:val="0"/>
      <w:autoSpaceDE w:val="0"/>
      <w:autoSpaceDN w:val="0"/>
      <w:adjustRightInd w:val="0"/>
    </w:pPr>
    <w:rPr>
      <w:rFonts w:ascii="Arial" w:hAnsi="Arial" w:cs="Arial"/>
      <w:color w:val="000000"/>
      <w:sz w:val="24"/>
      <w:szCs w:val="24"/>
    </w:rPr>
  </w:style>
  <w:style w:type="paragraph" w:customStyle="1" w:styleId="extractsingle">
    <w:name w:val="extract (single)"/>
    <w:basedOn w:val="Normal"/>
    <w:uiPriority w:val="99"/>
    <w:rsid w:val="00921127"/>
    <w:pPr>
      <w:widowControl w:val="0"/>
      <w:autoSpaceDE w:val="0"/>
      <w:autoSpaceDN w:val="0"/>
      <w:adjustRightInd w:val="0"/>
      <w:spacing w:before="260" w:after="260" w:line="240" w:lineRule="atLeast"/>
      <w:ind w:left="360" w:right="360"/>
      <w:jc w:val="both"/>
      <w:textAlignment w:val="center"/>
    </w:pPr>
    <w:rPr>
      <w:rFonts w:ascii="TimesLTStd-Roman" w:hAnsi="TimesLTStd-Roman" w:cs="TimesLTStd-Roman"/>
      <w:color w:val="000000"/>
      <w:sz w:val="20"/>
      <w:szCs w:val="20"/>
    </w:rPr>
  </w:style>
  <w:style w:type="paragraph" w:styleId="Revision">
    <w:name w:val="Revision"/>
    <w:hidden/>
    <w:uiPriority w:val="99"/>
    <w:semiHidden/>
    <w:rsid w:val="00DC4742"/>
    <w:rPr>
      <w:sz w:val="24"/>
      <w:szCs w:val="24"/>
    </w:rPr>
  </w:style>
  <w:style w:type="paragraph" w:customStyle="1" w:styleId="Refs">
    <w:name w:val="Refs"/>
    <w:basedOn w:val="Normal"/>
    <w:link w:val="RefsChar"/>
    <w:rsid w:val="00941F74"/>
    <w:pPr>
      <w:widowControl w:val="0"/>
      <w:suppressAutoHyphens/>
      <w:autoSpaceDE w:val="0"/>
      <w:autoSpaceDN w:val="0"/>
      <w:adjustRightInd w:val="0"/>
      <w:spacing w:before="80" w:line="240" w:lineRule="atLeast"/>
      <w:textAlignment w:val="center"/>
    </w:pPr>
    <w:rPr>
      <w:rFonts w:cs="PalatinoLTStd-Roman"/>
      <w:szCs w:val="20"/>
    </w:rPr>
  </w:style>
  <w:style w:type="character" w:customStyle="1" w:styleId="RefsChar">
    <w:name w:val="Refs Char"/>
    <w:basedOn w:val="DefaultParagraphFont"/>
    <w:link w:val="Refs"/>
    <w:rsid w:val="00941F74"/>
    <w:rPr>
      <w:rFonts w:cs="PalatinoLTStd-Roman"/>
      <w:sz w:val="24"/>
    </w:rPr>
  </w:style>
  <w:style w:type="paragraph" w:customStyle="1" w:styleId="StyleRefsPalatinoLTStd-ItalicItalic1">
    <w:name w:val="Style Refs + PalatinoLTStd-Italic Italic1"/>
    <w:basedOn w:val="Refs"/>
    <w:link w:val="StyleRefsPalatinoLTStd-ItalicItalic1Char"/>
    <w:rsid w:val="00941F74"/>
    <w:rPr>
      <w:i/>
      <w:iCs/>
    </w:rPr>
  </w:style>
  <w:style w:type="character" w:customStyle="1" w:styleId="StyleRefsPalatinoLTStd-ItalicItalic1Char">
    <w:name w:val="Style Refs + PalatinoLTStd-Italic Italic1 Char"/>
    <w:basedOn w:val="RefsChar"/>
    <w:link w:val="StyleRefsPalatinoLTStd-ItalicItalic1"/>
    <w:rsid w:val="00941F74"/>
    <w:rPr>
      <w:rFonts w:cs="PalatinoLTStd-Roman"/>
      <w:i/>
      <w:iCs/>
      <w:sz w:val="24"/>
    </w:rPr>
  </w:style>
  <w:style w:type="paragraph" w:styleId="ListParagraph">
    <w:name w:val="List Paragraph"/>
    <w:basedOn w:val="Normal"/>
    <w:uiPriority w:val="34"/>
    <w:qFormat/>
    <w:rsid w:val="00941F74"/>
    <w:pPr>
      <w:ind w:left="720"/>
      <w:contextualSpacing/>
    </w:pPr>
  </w:style>
  <w:style w:type="paragraph" w:customStyle="1" w:styleId="Question">
    <w:name w:val="Question"/>
    <w:basedOn w:val="Normal"/>
    <w:link w:val="QuestionChar"/>
    <w:qFormat/>
    <w:rsid w:val="00941F74"/>
  </w:style>
  <w:style w:type="character" w:customStyle="1" w:styleId="QuestionChar">
    <w:name w:val="Question Char"/>
    <w:basedOn w:val="DefaultParagraphFont"/>
    <w:link w:val="Question"/>
    <w:rsid w:val="00941F74"/>
    <w:rPr>
      <w:sz w:val="24"/>
      <w:szCs w:val="24"/>
    </w:rPr>
  </w:style>
  <w:style w:type="paragraph" w:customStyle="1" w:styleId="bodytextfirst">
    <w:name w:val="body text (first)"/>
    <w:basedOn w:val="Normal"/>
    <w:uiPriority w:val="99"/>
    <w:rsid w:val="00D42891"/>
    <w:pPr>
      <w:widowControl w:val="0"/>
      <w:autoSpaceDE w:val="0"/>
      <w:autoSpaceDN w:val="0"/>
      <w:adjustRightInd w:val="0"/>
      <w:spacing w:line="260" w:lineRule="atLeast"/>
      <w:jc w:val="both"/>
      <w:textAlignment w:val="center"/>
    </w:pPr>
    <w:rPr>
      <w:rFonts w:ascii="TimesLTStd-Roman" w:hAnsi="TimesLTStd-Roman" w:cs="TimesLTStd-Roman"/>
      <w:color w:val="000000"/>
      <w:sz w:val="22"/>
      <w:szCs w:val="22"/>
    </w:rPr>
  </w:style>
  <w:style w:type="paragraph" w:customStyle="1" w:styleId="Casetext">
    <w:name w:val="Case text"/>
    <w:basedOn w:val="Normal"/>
    <w:rsid w:val="00EA706F"/>
    <w:pPr>
      <w:widowControl w:val="0"/>
      <w:autoSpaceDE w:val="0"/>
      <w:autoSpaceDN w:val="0"/>
      <w:adjustRightInd w:val="0"/>
      <w:spacing w:line="280" w:lineRule="atLeast"/>
      <w:ind w:firstLine="240"/>
      <w:jc w:val="both"/>
      <w:textAlignment w:val="center"/>
    </w:pPr>
    <w:rPr>
      <w:rFonts w:cs="PalatinoLTStd-Roman"/>
      <w:szCs w:val="22"/>
    </w:rPr>
  </w:style>
  <w:style w:type="paragraph" w:customStyle="1" w:styleId="BulllistflushTop">
    <w:name w:val="Bull list flush Top"/>
    <w:basedOn w:val="Normal"/>
    <w:link w:val="BulllistflushTopChar"/>
    <w:rsid w:val="00EA706F"/>
    <w:pPr>
      <w:widowControl w:val="0"/>
      <w:autoSpaceDE w:val="0"/>
      <w:autoSpaceDN w:val="0"/>
      <w:adjustRightInd w:val="0"/>
      <w:spacing w:before="140" w:line="280" w:lineRule="atLeast"/>
      <w:ind w:left="480" w:hanging="240"/>
      <w:textAlignment w:val="center"/>
    </w:pPr>
    <w:rPr>
      <w:rFonts w:cs="PalatinoLTStd-Roman"/>
      <w:szCs w:val="22"/>
    </w:rPr>
  </w:style>
  <w:style w:type="paragraph" w:customStyle="1" w:styleId="Bulllistind">
    <w:name w:val="Bull list ind"/>
    <w:basedOn w:val="Normal"/>
    <w:rsid w:val="00EA706F"/>
    <w:pPr>
      <w:widowControl w:val="0"/>
      <w:numPr>
        <w:numId w:val="27"/>
      </w:numPr>
      <w:autoSpaceDE w:val="0"/>
      <w:autoSpaceDN w:val="0"/>
      <w:adjustRightInd w:val="0"/>
      <w:spacing w:line="280" w:lineRule="atLeast"/>
      <w:ind w:left="480" w:hanging="240"/>
      <w:textAlignment w:val="center"/>
    </w:pPr>
    <w:rPr>
      <w:rFonts w:cs="PalatinoLTStd-Roman"/>
      <w:szCs w:val="22"/>
    </w:rPr>
  </w:style>
  <w:style w:type="character" w:customStyle="1" w:styleId="BulllistflushTopChar">
    <w:name w:val="Bull list flush Top Char"/>
    <w:basedOn w:val="DefaultParagraphFont"/>
    <w:link w:val="BulllistflushTop"/>
    <w:rsid w:val="00EA706F"/>
    <w:rPr>
      <w:rFonts w:cs="PalatinoLTStd-Roman"/>
      <w:sz w:val="24"/>
      <w:szCs w:val="22"/>
    </w:rPr>
  </w:style>
  <w:style w:type="paragraph" w:customStyle="1" w:styleId="Text">
    <w:name w:val="Text"/>
    <w:basedOn w:val="Normal"/>
    <w:link w:val="TextChar"/>
    <w:rsid w:val="00362BC4"/>
    <w:pPr>
      <w:widowControl w:val="0"/>
      <w:autoSpaceDE w:val="0"/>
      <w:autoSpaceDN w:val="0"/>
      <w:adjustRightInd w:val="0"/>
      <w:spacing w:line="280" w:lineRule="atLeast"/>
      <w:ind w:firstLine="240"/>
      <w:jc w:val="both"/>
      <w:textAlignment w:val="center"/>
    </w:pPr>
    <w:rPr>
      <w:rFonts w:cs="PalatinoLTStd-Roman"/>
      <w:szCs w:val="22"/>
    </w:rPr>
  </w:style>
  <w:style w:type="paragraph" w:customStyle="1" w:styleId="Textflush">
    <w:name w:val="Text flush"/>
    <w:basedOn w:val="Normal"/>
    <w:rsid w:val="00362BC4"/>
    <w:pPr>
      <w:widowControl w:val="0"/>
      <w:autoSpaceDE w:val="0"/>
      <w:autoSpaceDN w:val="0"/>
      <w:adjustRightInd w:val="0"/>
      <w:jc w:val="both"/>
      <w:textAlignment w:val="center"/>
    </w:pPr>
    <w:rPr>
      <w:rFonts w:cs="PalatinoLTStd-Roman"/>
      <w:szCs w:val="22"/>
    </w:rPr>
  </w:style>
  <w:style w:type="character" w:customStyle="1" w:styleId="TextChar">
    <w:name w:val="Text Char"/>
    <w:basedOn w:val="DefaultParagraphFont"/>
    <w:link w:val="Text"/>
    <w:rsid w:val="00362BC4"/>
    <w:rPr>
      <w:rFonts w:cs="PalatinoLTStd-Roman"/>
      <w:sz w:val="24"/>
      <w:szCs w:val="22"/>
    </w:rPr>
  </w:style>
  <w:style w:type="paragraph" w:customStyle="1" w:styleId="Bulllistflush">
    <w:name w:val="Bull list flush"/>
    <w:basedOn w:val="Normal"/>
    <w:rsid w:val="00362BC4"/>
    <w:pPr>
      <w:widowControl w:val="0"/>
      <w:autoSpaceDE w:val="0"/>
      <w:autoSpaceDN w:val="0"/>
      <w:adjustRightInd w:val="0"/>
      <w:spacing w:before="60" w:line="280" w:lineRule="atLeast"/>
      <w:ind w:left="480" w:hanging="240"/>
      <w:textAlignment w:val="center"/>
    </w:pPr>
    <w:rPr>
      <w:rFonts w:cs="PalatinoLTStd-Roman"/>
      <w:szCs w:val="22"/>
    </w:rPr>
  </w:style>
  <w:style w:type="paragraph" w:customStyle="1" w:styleId="BulllistflushBot">
    <w:name w:val="Bull list flush Bot"/>
    <w:basedOn w:val="Normal"/>
    <w:rsid w:val="00362BC4"/>
    <w:pPr>
      <w:widowControl w:val="0"/>
      <w:autoSpaceDE w:val="0"/>
      <w:autoSpaceDN w:val="0"/>
      <w:adjustRightInd w:val="0"/>
      <w:spacing w:before="60" w:after="140" w:line="280" w:lineRule="atLeast"/>
      <w:ind w:left="480" w:hanging="240"/>
      <w:textAlignment w:val="center"/>
    </w:pPr>
    <w:rPr>
      <w:rFonts w:cs="PalatinoLTStd-Roman"/>
      <w:szCs w:val="22"/>
    </w:rPr>
  </w:style>
  <w:style w:type="paragraph" w:customStyle="1" w:styleId="rw">
    <w:name w:val="rw"/>
    <w:basedOn w:val="Normal"/>
    <w:rsid w:val="00362BC4"/>
    <w:pPr>
      <w:widowControl w:val="0"/>
      <w:pBdr>
        <w:bottom w:val="single" w:sz="4" w:space="7" w:color="000000"/>
      </w:pBdr>
      <w:suppressAutoHyphens/>
      <w:autoSpaceDE w:val="0"/>
      <w:autoSpaceDN w:val="0"/>
      <w:adjustRightInd w:val="0"/>
      <w:spacing w:before="300" w:after="200" w:line="400" w:lineRule="atLeast"/>
      <w:ind w:right="835"/>
      <w:textAlignment w:val="center"/>
    </w:pPr>
    <w:rPr>
      <w:rFonts w:cs="AvenirLTStd-Book"/>
      <w:b/>
      <w:sz w:val="36"/>
      <w:szCs w:val="36"/>
    </w:rPr>
  </w:style>
  <w:style w:type="paragraph" w:styleId="BodyText2">
    <w:name w:val="Body Text 2"/>
    <w:basedOn w:val="Normal"/>
    <w:link w:val="BodyText2Char"/>
    <w:locked/>
    <w:rsid w:val="00F62D79"/>
    <w:pPr>
      <w:spacing w:after="120" w:line="480" w:lineRule="auto"/>
    </w:pPr>
  </w:style>
  <w:style w:type="character" w:customStyle="1" w:styleId="BodyText2Char">
    <w:name w:val="Body Text 2 Char"/>
    <w:basedOn w:val="DefaultParagraphFont"/>
    <w:link w:val="BodyText2"/>
    <w:rsid w:val="00F62D79"/>
    <w:rPr>
      <w:sz w:val="24"/>
      <w:szCs w:val="24"/>
    </w:rPr>
  </w:style>
  <w:style w:type="paragraph" w:customStyle="1" w:styleId="Extract">
    <w:name w:val="Extract"/>
    <w:basedOn w:val="Normal"/>
    <w:rsid w:val="0073737C"/>
    <w:pPr>
      <w:widowControl w:val="0"/>
      <w:autoSpaceDE w:val="0"/>
      <w:autoSpaceDN w:val="0"/>
      <w:adjustRightInd w:val="0"/>
      <w:spacing w:before="120" w:after="120" w:line="240" w:lineRule="atLeast"/>
      <w:ind w:left="240"/>
      <w:textAlignment w:val="center"/>
    </w:pPr>
    <w:rPr>
      <w:rFonts w:cs="PalatinoLTStd-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379646">
      <w:marLeft w:val="0"/>
      <w:marRight w:val="0"/>
      <w:marTop w:val="0"/>
      <w:marBottom w:val="0"/>
      <w:divBdr>
        <w:top w:val="none" w:sz="0" w:space="0" w:color="auto"/>
        <w:left w:val="none" w:sz="0" w:space="0" w:color="auto"/>
        <w:bottom w:val="none" w:sz="0" w:space="0" w:color="auto"/>
        <w:right w:val="none" w:sz="0" w:space="0" w:color="auto"/>
      </w:divBdr>
      <w:divsChild>
        <w:div w:id="921379647">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14C6663904364CBA6C80C21BCE1E4A" ma:contentTypeVersion="0" ma:contentTypeDescription="Create a new document." ma:contentTypeScope="" ma:versionID="cd8204a17f19a9dbd90e5efe67c0d55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DD335D-1B5F-4467-AD65-B4E57DB04C83}">
  <ds:schemaRefs>
    <ds:schemaRef ds:uri="http://schemas.microsoft.com/office/2006/metadata/properties"/>
    <ds:schemaRef ds:uri="http://www.w3.org/XML/1998/namespace"/>
    <ds:schemaRef ds:uri="http://schemas.openxmlformats.org/package/2006/metadata/core-properties"/>
    <ds:schemaRef ds:uri="http://purl.org/dc/dcmitype/"/>
    <ds:schemaRef ds:uri="http://purl.org/dc/terms/"/>
    <ds:schemaRef ds:uri="http://schemas.microsoft.com/office/2006/documentManagement/types"/>
    <ds:schemaRef ds:uri="http://purl.org/dc/elements/1.1/"/>
  </ds:schemaRefs>
</ds:datastoreItem>
</file>

<file path=customXml/itemProps2.xml><?xml version="1.0" encoding="utf-8"?>
<ds:datastoreItem xmlns:ds="http://schemas.openxmlformats.org/officeDocument/2006/customXml" ds:itemID="{366F93E4-FB01-431D-BCB5-55C5FEC28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86249A9-EE2B-42EC-AB0A-B0FF1B7FC9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6</Pages>
  <Words>1962</Words>
  <Characters>11189</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Lesson Plan:  Chapter 1</vt:lpstr>
    </vt:vector>
  </TitlesOfParts>
  <Company>AHIMA</Company>
  <LinksUpToDate>false</LinksUpToDate>
  <CharactersWithSpaces>13125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Chapter 1</dc:title>
  <dc:creator>Administrator</dc:creator>
  <cp:lastModifiedBy>Rose Akuffo-Anoff</cp:lastModifiedBy>
  <cp:revision>5</cp:revision>
  <cp:lastPrinted>2016-11-02T21:02:00Z</cp:lastPrinted>
  <dcterms:created xsi:type="dcterms:W3CDTF">2016-11-02T21:06:00Z</dcterms:created>
  <dcterms:modified xsi:type="dcterms:W3CDTF">2016-11-06T22:16:00Z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0x0101001B14C6663904364CBA6C80C21BCE1E4A</vt:lpwstr>
  </property>
</Properties>
</file>