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w:t>
      </w:r>
      <w:proofErr w:type="spellStart"/>
      <w:r w:rsidRPr="00BB3708">
        <w:rPr>
          <w:spacing w:val="3"/>
        </w:rPr>
        <w:t>eCQM</w:t>
      </w:r>
      <w:proofErr w:type="spellEnd"/>
      <w:r w:rsidRPr="00BB3708">
        <w:rPr>
          <w:spacing w:val="3"/>
        </w:rPr>
        <w:t>.</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BD3EB7" w:rsidRDefault="00EA706F" w:rsidP="00EA706F">
      <w:pPr>
        <w:ind w:left="720" w:hanging="720"/>
        <w:rPr>
          <w:b/>
        </w:rPr>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BD3EB7">
        <w:rPr>
          <w:b/>
        </w:rPr>
        <w:t>)?</w:t>
      </w:r>
      <w:r w:rsidR="001F1D70" w:rsidRPr="00BD3EB7">
        <w:rPr>
          <w:b/>
        </w:rPr>
        <w:t xml:space="preserve"> </w:t>
      </w:r>
      <w:r w:rsidR="00BD3EB7" w:rsidRPr="00BD3EB7">
        <w:rPr>
          <w:b/>
        </w:rPr>
        <w:t>let different parties and system communicate with each other let different parties have access to patient care and third part billing. Gives codes to different parts of body and treatments.</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w:t>
      </w:r>
      <w:r w:rsidR="00BD3EB7" w:rsidRPr="005D6F65">
        <w:t>mecum</w:t>
      </w:r>
      <w:r w:rsidRPr="005D6F65">
        <w:t>) for breast cancer screening</w:t>
      </w:r>
      <w:r w:rsidRPr="001F1D70">
        <w:rPr>
          <w:b/>
        </w:rPr>
        <w:t>?</w:t>
      </w:r>
      <w:r w:rsidR="001F1D70" w:rsidRPr="001F1D70">
        <w:rPr>
          <w:b/>
        </w:rPr>
        <w:t xml:space="preserve"> LOINC is a </w:t>
      </w:r>
      <w:r w:rsidR="00BD3EB7" w:rsidRPr="001F1D70">
        <w:rPr>
          <w:b/>
        </w:rPr>
        <w:t>universal</w:t>
      </w:r>
      <w:r w:rsidR="001F1D70" w:rsidRPr="001F1D70">
        <w:rPr>
          <w:b/>
        </w:rPr>
        <w:t xml:space="preserve"> code for </w:t>
      </w:r>
      <w:r w:rsidR="00BD3EB7" w:rsidRPr="001F1D70">
        <w:rPr>
          <w:b/>
        </w:rPr>
        <w:t>test measures</w:t>
      </w:r>
      <w:r w:rsidR="001F1D70" w:rsidRPr="001F1D70">
        <w:rPr>
          <w:b/>
        </w:rPr>
        <w:t xml:space="preserve"> and </w:t>
      </w:r>
      <w:r w:rsidR="00BD3EB7" w:rsidRPr="001F1D70">
        <w:rPr>
          <w:b/>
        </w:rPr>
        <w:t>observations HCPCS</w:t>
      </w:r>
      <w:r w:rsidR="001F1D70" w:rsidRPr="001F1D70">
        <w:rPr>
          <w:b/>
        </w:rPr>
        <w:t xml:space="preserve"> </w:t>
      </w:r>
      <w:r w:rsidR="00BD3EB7" w:rsidRPr="001F1D70">
        <w:rPr>
          <w:b/>
        </w:rPr>
        <w:t>purpose</w:t>
      </w:r>
      <w:r w:rsidR="001F1D70" w:rsidRPr="001F1D70">
        <w:rPr>
          <w:b/>
        </w:rPr>
        <w:t xml:space="preserve"> </w:t>
      </w:r>
      <w:r w:rsidR="00BD3EB7" w:rsidRPr="001F1D70">
        <w:rPr>
          <w:b/>
        </w:rPr>
        <w:t>is used</w:t>
      </w:r>
      <w:r w:rsidR="001F1D70" w:rsidRPr="001F1D70">
        <w:rPr>
          <w:b/>
        </w:rPr>
        <w:t xml:space="preserve"> for </w:t>
      </w:r>
      <w:r w:rsidR="00BD3EB7" w:rsidRPr="001F1D70">
        <w:rPr>
          <w:b/>
        </w:rPr>
        <w:t>Medicare</w:t>
      </w:r>
      <w:r w:rsidR="001F1D70" w:rsidRPr="001F1D70">
        <w:rPr>
          <w:b/>
        </w:rPr>
        <w:t xml:space="preserve"> and medicate payment</w:t>
      </w:r>
    </w:p>
    <w:p w:rsidR="00173FAA" w:rsidRPr="00173FAA" w:rsidRDefault="00173FAA" w:rsidP="00173FAA">
      <w:pPr>
        <w:pStyle w:val="PlainText"/>
        <w:ind w:left="720" w:hanging="720"/>
        <w:rPr>
          <w:rFonts w:ascii="Times" w:hAnsi="Times" w:cs="TimesLTStd-Roman"/>
          <w:sz w:val="22"/>
          <w:szCs w:val="22"/>
        </w:rPr>
      </w:pPr>
    </w:p>
    <w:p w:rsidR="00EA706F" w:rsidRPr="00BD3EB7" w:rsidRDefault="00EA706F" w:rsidP="00EA706F">
      <w:pPr>
        <w:ind w:left="720" w:hanging="720"/>
        <w:rPr>
          <w:b/>
        </w:rPr>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BD3EB7">
        <w:t xml:space="preserve">  </w:t>
      </w:r>
      <w:r w:rsidR="00BD3EB7" w:rsidRPr="00BD3EB7">
        <w:rPr>
          <w:b/>
        </w:rPr>
        <w:t>Each specialize in areas provides guidelines and standard codes for all to use</w:t>
      </w:r>
    </w:p>
    <w:p w:rsidR="00ED789E" w:rsidRPr="00BD3EB7"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lastRenderedPageBreak/>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p>
    <w:p w:rsidR="00173FAA" w:rsidRPr="00F77878"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E933E9" w:rsidRPr="00F77878">
        <w:rPr>
          <w:rFonts w:ascii="Times" w:hAnsi="Times" w:cs="TimesLTStd-Roman"/>
          <w:b/>
          <w:sz w:val="22"/>
          <w:szCs w:val="22"/>
        </w:rPr>
        <w:t xml:space="preserve">It is one of standards used to for entry of structed data </w:t>
      </w:r>
      <w:r w:rsidR="00F77878" w:rsidRPr="00F77878">
        <w:rPr>
          <w:rFonts w:ascii="Times" w:hAnsi="Times" w:cs="TimesLTStd-Roman"/>
          <w:b/>
          <w:sz w:val="22"/>
          <w:szCs w:val="22"/>
        </w:rPr>
        <w:t>in certified health record systems. It use standardized phrases making it easier to produce accurate EH info.</w:t>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F77878">
        <w:t xml:space="preserve"> </w:t>
      </w:r>
    </w:p>
    <w:p w:rsidR="00173FAA" w:rsidRPr="00173FAA" w:rsidRDefault="00F77878" w:rsidP="00173FAA">
      <w:pPr>
        <w:pStyle w:val="PlainText"/>
        <w:ind w:left="720" w:hanging="720"/>
        <w:rPr>
          <w:rFonts w:ascii="Times" w:hAnsi="Times" w:cs="TimesLTStd-Roman"/>
          <w:sz w:val="22"/>
          <w:szCs w:val="22"/>
        </w:rPr>
      </w:pPr>
      <w:r w:rsidRPr="00F77878">
        <w:rPr>
          <w:rFonts w:ascii="Times" w:hAnsi="Times" w:cs="TimesLTStd-Roman"/>
          <w:b/>
          <w:sz w:val="22"/>
          <w:szCs w:val="22"/>
        </w:rPr>
        <w:t xml:space="preserve">Its primary </w:t>
      </w:r>
      <w:r w:rsidR="0074042B">
        <w:rPr>
          <w:rFonts w:ascii="Times" w:hAnsi="Times" w:cs="TimesLTStd-Roman"/>
          <w:b/>
          <w:sz w:val="22"/>
          <w:szCs w:val="22"/>
        </w:rPr>
        <w:t xml:space="preserve">use is to provide </w:t>
      </w:r>
      <w:proofErr w:type="spellStart"/>
      <w:r w:rsidR="0074042B">
        <w:rPr>
          <w:rFonts w:ascii="Times" w:hAnsi="Times" w:cs="TimesLTStd-Roman"/>
          <w:b/>
          <w:sz w:val="22"/>
          <w:szCs w:val="22"/>
        </w:rPr>
        <w:t>claffr</w:t>
      </w:r>
      <w:r w:rsidRPr="00F77878">
        <w:rPr>
          <w:rFonts w:ascii="Times" w:hAnsi="Times" w:cs="TimesLTStd-Roman"/>
          <w:b/>
          <w:sz w:val="22"/>
          <w:szCs w:val="22"/>
        </w:rPr>
        <w:t>ification</w:t>
      </w:r>
      <w:proofErr w:type="spellEnd"/>
      <w:r w:rsidRPr="00F77878">
        <w:rPr>
          <w:rFonts w:ascii="Times" w:hAnsi="Times" w:cs="TimesLTStd-Roman"/>
          <w:b/>
          <w:sz w:val="22"/>
          <w:szCs w:val="22"/>
        </w:rPr>
        <w:t xml:space="preserve"> of </w:t>
      </w:r>
      <w:r w:rsidR="0074042B" w:rsidRPr="00F77878">
        <w:rPr>
          <w:rFonts w:ascii="Times" w:hAnsi="Times" w:cs="TimesLTStd-Roman"/>
          <w:b/>
          <w:sz w:val="22"/>
          <w:szCs w:val="22"/>
        </w:rPr>
        <w:t>disease</w:t>
      </w:r>
      <w:r w:rsidRPr="00F77878">
        <w:rPr>
          <w:rFonts w:ascii="Times" w:hAnsi="Times" w:cs="TimesLTStd-Roman"/>
          <w:b/>
          <w:sz w:val="22"/>
          <w:szCs w:val="22"/>
        </w:rPr>
        <w:t xml:space="preserve"> and </w:t>
      </w:r>
      <w:r w:rsidR="0074042B" w:rsidRPr="00F77878">
        <w:rPr>
          <w:rFonts w:ascii="Times" w:hAnsi="Times" w:cs="TimesLTStd-Roman"/>
          <w:b/>
          <w:sz w:val="22"/>
          <w:szCs w:val="22"/>
        </w:rPr>
        <w:t>morbidity</w:t>
      </w:r>
      <w:r>
        <w:rPr>
          <w:rFonts w:ascii="Times" w:hAnsi="Times" w:cs="TimesLTStd-Roman"/>
          <w:sz w:val="22"/>
          <w:szCs w:val="22"/>
        </w:rPr>
        <w:t>.</w:t>
      </w:r>
    </w:p>
    <w:p w:rsidR="00EA706F" w:rsidRPr="0074042B" w:rsidRDefault="00EA706F" w:rsidP="00EA706F">
      <w:pPr>
        <w:ind w:left="720" w:hanging="720"/>
        <w:rPr>
          <w:b/>
        </w:rPr>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F77878">
        <w:t xml:space="preserve">  </w:t>
      </w:r>
      <w:r w:rsidR="0074042B" w:rsidRPr="0074042B">
        <w:rPr>
          <w:b/>
        </w:rPr>
        <w:t xml:space="preserve">Age started smoking present health and past health </w:t>
      </w:r>
    </w:p>
    <w:p w:rsidR="00ED789E" w:rsidRPr="0074042B"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5D6F65" w:rsidRDefault="00EA706F" w:rsidP="00EA706F">
      <w:pPr>
        <w:ind w:left="720" w:hanging="720"/>
      </w:pPr>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r w:rsidR="0074042B">
        <w:t xml:space="preserve">  </w:t>
      </w:r>
      <w:r w:rsidR="00A91956">
        <w:t>RX NORM is a standard for clinical drugs and semantic interoeroperability tool NLM is responsible for development and maint. Developed on an interim basic weekly as well as monthly. Purpose to allow computer systems communicate drug info between hospitals pharmacies and others. Normalize name generic and branded drugs and attach unique identifier to name.</w:t>
      </w:r>
    </w:p>
    <w:p w:rsidR="00EA706F" w:rsidRDefault="00EA706F" w:rsidP="00E661C9">
      <w:pPr>
        <w:rPr>
          <w:color w:val="000000" w:themeColor="text1"/>
        </w:rPr>
      </w:pPr>
    </w:p>
    <w:p w:rsidR="00EC7787" w:rsidRPr="005D6F65" w:rsidRDefault="00EC7787" w:rsidP="00EC7787">
      <w:pPr>
        <w:ind w:left="720" w:hanging="720"/>
      </w:pPr>
      <w:r>
        <w:t>2.</w:t>
      </w:r>
      <w:r>
        <w:tab/>
        <w:t>S</w:t>
      </w:r>
      <w:r w:rsidRPr="005D6F65">
        <w:t xml:space="preserve">earch the Internet and locate </w:t>
      </w:r>
      <w:proofErr w:type="spellStart"/>
      <w:r w:rsidRPr="005D6F65">
        <w:t>informa</w:t>
      </w:r>
      <w:r w:rsidR="00A91956">
        <w:t>ter</w:t>
      </w:r>
      <w:r w:rsidRPr="005D6F65">
        <w:t>tion</w:t>
      </w:r>
      <w:proofErr w:type="spellEnd"/>
      <w:r w:rsidRPr="005D6F65">
        <w:t xml:space="preserve">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w:t>
      </w:r>
      <w:r w:rsidRPr="005D6F65">
        <w:lastRenderedPageBreak/>
        <w:t>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roofErr w:type="spellStart"/>
            <w:r>
              <w:rPr>
                <w:sz w:val="22"/>
                <w:szCs w:val="22"/>
              </w:rPr>
              <w:t>RxNorm</w:t>
            </w:r>
            <w:proofErr w:type="spellEnd"/>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roofErr w:type="spellStart"/>
            <w:r>
              <w:rPr>
                <w:sz w:val="22"/>
                <w:szCs w:val="22"/>
              </w:rPr>
              <w:t>RxNorm</w:t>
            </w:r>
            <w:proofErr w:type="spellEnd"/>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B12A57" w:rsidP="00941F74">
      <w:pPr>
        <w:pBdr>
          <w:bottom w:val="single" w:sz="4" w:space="1" w:color="auto"/>
        </w:pBdr>
        <w:rPr>
          <w:rFonts w:ascii="Arial" w:hAnsi="Arial" w:cs="Arial"/>
          <w:b/>
          <w:sz w:val="28"/>
          <w:szCs w:val="28"/>
        </w:rPr>
      </w:pPr>
      <w:r>
        <w:rPr>
          <w:rFonts w:ascii="Arial" w:hAnsi="Arial" w:cs="Arial"/>
          <w:b/>
          <w:sz w:val="28"/>
          <w:szCs w:val="28"/>
        </w:rPr>
        <w:t xml:space="preserve">Copied on word and my conclusion chart doesn’t show specific data on the internet it had person vital signs LONIC identifiers foe implanted devices treatment and goals identifiers much more detail also showed both 2014 and 2015 editions. There were some changes is just a year. </w:t>
      </w:r>
      <w:bookmarkStart w:id="0" w:name="_GoBack"/>
      <w:bookmarkEnd w:id="0"/>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lastRenderedPageBreak/>
        <w:t>1.</w:t>
      </w:r>
      <w:r w:rsidRPr="00EC7787">
        <w:rPr>
          <w:sz w:val="22"/>
          <w:szCs w:val="22"/>
        </w:rPr>
        <w:tab/>
        <w:t>If data aggregation is the goal of collecting the data, ___</w:t>
      </w:r>
      <w:r w:rsidR="0074042B" w:rsidRPr="0074042B">
        <w:rPr>
          <w:b/>
          <w:sz w:val="22"/>
          <w:szCs w:val="22"/>
        </w:rPr>
        <w:t>c</w:t>
      </w:r>
      <w:r w:rsidRPr="00EC7787">
        <w:rPr>
          <w:sz w:val="22"/>
          <w:szCs w:val="22"/>
        </w:rPr>
        <w:t>___ are the best choice.</w:t>
      </w:r>
    </w:p>
    <w:p w:rsidR="00EC7787" w:rsidRPr="00EC7787" w:rsidRDefault="00EC7787" w:rsidP="00EC7787">
      <w:pPr>
        <w:ind w:left="1440" w:hanging="720"/>
        <w:rPr>
          <w:sz w:val="22"/>
          <w:szCs w:val="22"/>
        </w:rPr>
      </w:pPr>
      <w:r w:rsidRPr="00EC7787">
        <w:rPr>
          <w:sz w:val="22"/>
          <w:szCs w:val="22"/>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w:t>
      </w:r>
      <w:r w:rsidR="006958A4" w:rsidRPr="006958A4">
        <w:rPr>
          <w:b/>
          <w:sz w:val="22"/>
          <w:szCs w:val="22"/>
        </w:rPr>
        <w:t>d</w:t>
      </w:r>
      <w:r w:rsidRPr="00EC7787">
        <w:rPr>
          <w:sz w:val="22"/>
          <w:szCs w:val="22"/>
        </w:rPr>
        <w:t>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EC7787">
        <w:rPr>
          <w:sz w:val="22"/>
          <w:szCs w:val="22"/>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 xml:space="preserve">The </w:t>
      </w:r>
      <w:r w:rsidRPr="006958A4">
        <w:rPr>
          <w:b/>
          <w:sz w:val="22"/>
          <w:szCs w:val="22"/>
        </w:rPr>
        <w:t>__</w:t>
      </w:r>
      <w:r w:rsidR="006958A4" w:rsidRPr="006958A4">
        <w:rPr>
          <w:b/>
          <w:sz w:val="22"/>
          <w:szCs w:val="22"/>
        </w:rPr>
        <w:t>a</w:t>
      </w:r>
      <w:r w:rsidRPr="00EC7787">
        <w:rPr>
          <w:sz w:val="22"/>
          <w:szCs w:val="22"/>
        </w:rPr>
        <w:t>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EC7787">
        <w:rPr>
          <w:sz w:val="22"/>
          <w:szCs w:val="22"/>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r>
      <w:r w:rsidRPr="006958A4">
        <w:rPr>
          <w:b/>
          <w:sz w:val="22"/>
          <w:szCs w:val="22"/>
        </w:rPr>
        <w:t>_____</w:t>
      </w:r>
      <w:r w:rsidR="006958A4" w:rsidRPr="006958A4">
        <w:rPr>
          <w:b/>
          <w:sz w:val="22"/>
          <w:szCs w:val="22"/>
        </w:rPr>
        <w:t>B</w:t>
      </w:r>
      <w:r w:rsidRPr="006958A4">
        <w:rPr>
          <w:b/>
          <w:sz w:val="22"/>
          <w:szCs w:val="22"/>
        </w:rPr>
        <w:t>______</w:t>
      </w:r>
      <w:r w:rsidRPr="00EC7787">
        <w:rPr>
          <w:sz w:val="22"/>
          <w:szCs w:val="22"/>
        </w:rPr>
        <w:t xml:space="preserve">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EC7787">
        <w:rPr>
          <w:sz w:val="22"/>
          <w:szCs w:val="22"/>
        </w:rPr>
        <w:t xml:space="preserve">b. Clinical Care Classification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6958A4" w:rsidRDefault="00EC7787" w:rsidP="00EC7787">
      <w:pPr>
        <w:ind w:left="720" w:hanging="720"/>
        <w:rPr>
          <w:b/>
          <w:sz w:val="22"/>
          <w:szCs w:val="22"/>
        </w:rPr>
      </w:pPr>
      <w:r w:rsidRPr="00EC7787">
        <w:rPr>
          <w:sz w:val="22"/>
          <w:szCs w:val="22"/>
        </w:rPr>
        <w:t>5.</w:t>
      </w:r>
      <w:r w:rsidRPr="00EC7787">
        <w:rPr>
          <w:sz w:val="22"/>
          <w:szCs w:val="22"/>
        </w:rPr>
        <w:tab/>
        <w:t>Category I CPT includes which of the following</w:t>
      </w:r>
      <w:r w:rsidRPr="006958A4">
        <w:rPr>
          <w:b/>
          <w:sz w:val="22"/>
          <w:szCs w:val="22"/>
        </w:rPr>
        <w:t>?</w:t>
      </w:r>
      <w:r w:rsidR="006958A4" w:rsidRPr="006958A4">
        <w:rPr>
          <w:b/>
          <w:sz w:val="22"/>
          <w:szCs w:val="22"/>
        </w:rPr>
        <w:t xml:space="preserve"> B</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EC7787">
        <w:rPr>
          <w:sz w:val="22"/>
          <w:szCs w:val="22"/>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w:t>
      </w:r>
      <w:r w:rsidR="006958A4" w:rsidRPr="006958A4">
        <w:rPr>
          <w:b/>
          <w:sz w:val="22"/>
          <w:szCs w:val="22"/>
        </w:rPr>
        <w:t>A</w:t>
      </w:r>
      <w:r w:rsidRPr="00EC7787">
        <w:rPr>
          <w:sz w:val="22"/>
          <w:szCs w:val="22"/>
        </w:rPr>
        <w:t>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 xml:space="preserve">ICD-10-PCS is a classification of </w:t>
      </w:r>
      <w:r w:rsidRPr="006958A4">
        <w:rPr>
          <w:b/>
          <w:sz w:val="22"/>
          <w:szCs w:val="22"/>
        </w:rPr>
        <w:t>___</w:t>
      </w:r>
      <w:r w:rsidR="006958A4" w:rsidRPr="006958A4">
        <w:rPr>
          <w:b/>
          <w:sz w:val="22"/>
          <w:szCs w:val="22"/>
        </w:rPr>
        <w:t>C</w:t>
      </w:r>
      <w:r w:rsidRPr="006958A4">
        <w:rPr>
          <w:b/>
          <w:sz w:val="22"/>
          <w:szCs w:val="22"/>
        </w:rPr>
        <w:t>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EC7787">
        <w:rPr>
          <w:sz w:val="22"/>
          <w:szCs w:val="22"/>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EC7787">
        <w:rPr>
          <w:sz w:val="22"/>
          <w:szCs w:val="22"/>
        </w:rPr>
        <w:t>b. American Psychiatric Association</w:t>
      </w:r>
      <w:r w:rsidR="006958A4">
        <w:rPr>
          <w:sz w:val="22"/>
          <w:szCs w:val="22"/>
        </w:rPr>
        <w:t xml:space="preserve">     </w:t>
      </w:r>
      <w:r w:rsidR="006958A4" w:rsidRPr="006958A4">
        <w:rPr>
          <w:b/>
          <w:sz w:val="22"/>
          <w:szCs w:val="22"/>
        </w:rPr>
        <w:t>B</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 xml:space="preserve">A classification provides clinical data to </w:t>
      </w:r>
      <w:r w:rsidRPr="008073F6">
        <w:rPr>
          <w:b/>
          <w:sz w:val="22"/>
          <w:szCs w:val="22"/>
        </w:rPr>
        <w:t>_____</w:t>
      </w:r>
      <w:r w:rsidR="008073F6">
        <w:rPr>
          <w:b/>
          <w:sz w:val="22"/>
          <w:szCs w:val="22"/>
        </w:rPr>
        <w:t>A</w:t>
      </w:r>
      <w:r w:rsidRPr="008073F6">
        <w:rPr>
          <w:b/>
          <w:sz w:val="22"/>
          <w:szCs w:val="22"/>
        </w:rPr>
        <w:t>________.</w:t>
      </w:r>
    </w:p>
    <w:p w:rsidR="00EC7787" w:rsidRPr="00EC7787" w:rsidRDefault="00EC7787" w:rsidP="00EC7787">
      <w:pPr>
        <w:ind w:left="1440" w:hanging="720"/>
        <w:rPr>
          <w:sz w:val="22"/>
          <w:szCs w:val="22"/>
        </w:rPr>
      </w:pPr>
      <w:r w:rsidRPr="00EC7787">
        <w:rPr>
          <w:sz w:val="22"/>
          <w:szCs w:val="22"/>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lastRenderedPageBreak/>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w:t>
      </w:r>
      <w:r w:rsidR="008073F6" w:rsidRPr="008073F6">
        <w:rPr>
          <w:b/>
          <w:sz w:val="22"/>
          <w:szCs w:val="22"/>
        </w:rPr>
        <w:t>A</w:t>
      </w:r>
      <w:r w:rsidRPr="008073F6">
        <w:rPr>
          <w:b/>
          <w:sz w:val="22"/>
          <w:szCs w:val="22"/>
        </w:rPr>
        <w:t>_</w:t>
      </w:r>
      <w:r w:rsidRPr="00EC7787">
        <w:rPr>
          <w:sz w:val="22"/>
          <w:szCs w:val="22"/>
        </w:rPr>
        <w:t>______ is responsible for the development and maintenance of ICD-10-CM.</w:t>
      </w:r>
    </w:p>
    <w:p w:rsidR="00EC7787" w:rsidRPr="00EC7787" w:rsidRDefault="00EC7787" w:rsidP="00EC7787">
      <w:pPr>
        <w:ind w:left="1440" w:hanging="720"/>
        <w:rPr>
          <w:sz w:val="22"/>
          <w:szCs w:val="22"/>
        </w:rPr>
      </w:pPr>
      <w:r w:rsidRPr="00EC7787">
        <w:rPr>
          <w:sz w:val="22"/>
          <w:szCs w:val="22"/>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 xml:space="preserve">The </w:t>
      </w:r>
      <w:r w:rsidRPr="008073F6">
        <w:rPr>
          <w:b/>
          <w:sz w:val="22"/>
          <w:szCs w:val="22"/>
        </w:rPr>
        <w:t>____</w:t>
      </w:r>
      <w:r w:rsidR="008073F6" w:rsidRPr="008073F6">
        <w:rPr>
          <w:b/>
          <w:sz w:val="22"/>
          <w:szCs w:val="22"/>
        </w:rPr>
        <w:t>A</w:t>
      </w:r>
      <w:r w:rsidRPr="008073F6">
        <w:rPr>
          <w:b/>
          <w:sz w:val="22"/>
          <w:szCs w:val="22"/>
        </w:rPr>
        <w:t>_____</w:t>
      </w:r>
      <w:r w:rsidRPr="00EC7787">
        <w:rPr>
          <w:sz w:val="22"/>
          <w:szCs w:val="22"/>
        </w:rPr>
        <w:t xml:space="preserve"> is a system for classifying the topography and morphology of neoplasm.</w:t>
      </w:r>
    </w:p>
    <w:p w:rsidR="00EC7787" w:rsidRPr="00EC7787" w:rsidRDefault="00EC7787" w:rsidP="00EC7787">
      <w:pPr>
        <w:ind w:left="1440" w:hanging="720"/>
        <w:rPr>
          <w:sz w:val="22"/>
          <w:szCs w:val="22"/>
        </w:rPr>
      </w:pPr>
      <w:r w:rsidRPr="00EC7787">
        <w:rPr>
          <w:sz w:val="22"/>
          <w:szCs w:val="22"/>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 xml:space="preserve">WHO defines </w:t>
      </w:r>
      <w:r w:rsidR="008073F6" w:rsidRPr="008073F6">
        <w:rPr>
          <w:b/>
          <w:sz w:val="22"/>
          <w:szCs w:val="22"/>
        </w:rPr>
        <w:t>C</w:t>
      </w:r>
      <w:r w:rsidRPr="00EC7787">
        <w:rPr>
          <w:sz w:val="22"/>
          <w:szCs w:val="22"/>
        </w:rPr>
        <w:t>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w:t>
      </w:r>
      <w:r w:rsidR="008073F6" w:rsidRPr="008073F6">
        <w:rPr>
          <w:b/>
          <w:sz w:val="22"/>
          <w:szCs w:val="22"/>
        </w:rPr>
        <w:t>B</w:t>
      </w:r>
      <w:r w:rsidRPr="00EC7787">
        <w:rPr>
          <w:sz w:val="22"/>
          <w:szCs w:val="22"/>
        </w:rPr>
        <w:t>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r w:rsidR="008073F6">
        <w:rPr>
          <w:sz w:val="22"/>
          <w:szCs w:val="22"/>
        </w:rPr>
        <w:t xml:space="preserve">          </w:t>
      </w:r>
      <w:r w:rsidR="008073F6" w:rsidRPr="00BD2978">
        <w:rPr>
          <w:b/>
          <w:sz w:val="22"/>
          <w:szCs w:val="22"/>
        </w:rPr>
        <w:t xml:space="preserve"> </w:t>
      </w:r>
      <w:r w:rsidR="00BD2978" w:rsidRPr="00BD2978">
        <w:rPr>
          <w:b/>
          <w:sz w:val="22"/>
          <w:szCs w:val="22"/>
        </w:rPr>
        <w:t>B</w:t>
      </w:r>
    </w:p>
    <w:p w:rsidR="00EC7787" w:rsidRPr="00EC7787" w:rsidRDefault="00EC7787" w:rsidP="00EC7787">
      <w:pPr>
        <w:ind w:left="1440" w:hanging="720"/>
        <w:rPr>
          <w:sz w:val="22"/>
          <w:szCs w:val="22"/>
        </w:rPr>
      </w:pPr>
      <w:r w:rsidRPr="00EC7787">
        <w:rPr>
          <w:sz w:val="22"/>
          <w:szCs w:val="22"/>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r w:rsidRPr="00BD2978">
        <w:rPr>
          <w:b/>
          <w:sz w:val="22"/>
          <w:szCs w:val="22"/>
        </w:rPr>
        <w:t>?</w:t>
      </w:r>
      <w:r w:rsidR="00BD2978" w:rsidRPr="00BD2978">
        <w:rPr>
          <w:b/>
          <w:sz w:val="22"/>
          <w:szCs w:val="22"/>
        </w:rPr>
        <w:t xml:space="preserve">      A</w:t>
      </w:r>
    </w:p>
    <w:p w:rsidR="00EC7787" w:rsidRPr="00EC7787" w:rsidRDefault="00EC7787" w:rsidP="00EC7787">
      <w:pPr>
        <w:ind w:left="1440" w:hanging="720"/>
        <w:rPr>
          <w:sz w:val="22"/>
          <w:szCs w:val="22"/>
        </w:rPr>
      </w:pPr>
      <w:r w:rsidRPr="00EC7787">
        <w:rPr>
          <w:sz w:val="22"/>
          <w:szCs w:val="22"/>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r w:rsidR="00BD2978">
        <w:rPr>
          <w:sz w:val="22"/>
          <w:szCs w:val="22"/>
        </w:rPr>
        <w:t xml:space="preserve"> </w:t>
      </w:r>
      <w:r w:rsidR="00BD2978" w:rsidRPr="00BD2978">
        <w:rPr>
          <w:b/>
          <w:sz w:val="22"/>
          <w:szCs w:val="22"/>
        </w:rPr>
        <w:t xml:space="preserve"> C</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 xml:space="preserve">c. </w:t>
      </w:r>
      <w:proofErr w:type="spellStart"/>
      <w:r w:rsidRPr="00EC7787">
        <w:rPr>
          <w:sz w:val="22"/>
          <w:szCs w:val="22"/>
        </w:rPr>
        <w:t>RxNorm</w:t>
      </w:r>
      <w:proofErr w:type="spellEnd"/>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w:t>
      </w:r>
      <w:r w:rsidR="00BD2978" w:rsidRPr="00BD2978">
        <w:rPr>
          <w:b/>
          <w:sz w:val="22"/>
          <w:szCs w:val="22"/>
        </w:rPr>
        <w:t>D</w:t>
      </w:r>
      <w:r w:rsidRPr="00EC7787">
        <w:rPr>
          <w:sz w:val="22"/>
          <w:szCs w:val="22"/>
        </w:rPr>
        <w:t xml:space="preserve">____ is responsible for development and maintenance of </w:t>
      </w:r>
      <w:proofErr w:type="spellStart"/>
      <w:r w:rsidRPr="00EC7787">
        <w:rPr>
          <w:sz w:val="22"/>
          <w:szCs w:val="22"/>
        </w:rPr>
        <w:t>RxNorm</w:t>
      </w:r>
      <w:proofErr w:type="spellEnd"/>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EC7787">
        <w:rPr>
          <w:sz w:val="22"/>
          <w:szCs w:val="22"/>
        </w:rPr>
        <w:lastRenderedPageBreak/>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w:t>
      </w:r>
      <w:r w:rsidR="00BD2978" w:rsidRPr="00BD2978">
        <w:rPr>
          <w:b/>
          <w:sz w:val="22"/>
          <w:szCs w:val="22"/>
        </w:rPr>
        <w:t>C</w:t>
      </w:r>
      <w:r w:rsidRPr="00BD2978">
        <w:rPr>
          <w:b/>
          <w:sz w:val="22"/>
          <w:szCs w:val="22"/>
        </w:rPr>
        <w:t>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EC7787">
        <w:rPr>
          <w:sz w:val="22"/>
          <w:szCs w:val="22"/>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w:t>
      </w:r>
      <w:r w:rsidR="00BD2978" w:rsidRPr="00BD2978">
        <w:rPr>
          <w:b/>
          <w:sz w:val="22"/>
          <w:szCs w:val="22"/>
        </w:rPr>
        <w:t>A</w:t>
      </w:r>
      <w:r w:rsidRPr="00BD2978">
        <w:rPr>
          <w:b/>
          <w:sz w:val="22"/>
          <w:szCs w:val="22"/>
        </w:rPr>
        <w:t>_</w:t>
      </w:r>
      <w:r w:rsidRPr="00EC7787">
        <w:rPr>
          <w:sz w:val="22"/>
          <w:szCs w:val="22"/>
        </w:rPr>
        <w:t>______ is responsible for the publishing and maintaining HCPCS Level II.</w:t>
      </w:r>
    </w:p>
    <w:p w:rsidR="00EC7787" w:rsidRPr="00EC7787" w:rsidRDefault="00EC7787" w:rsidP="00EC7787">
      <w:pPr>
        <w:ind w:left="1440" w:hanging="720"/>
        <w:rPr>
          <w:sz w:val="22"/>
          <w:szCs w:val="22"/>
        </w:rPr>
      </w:pPr>
      <w:r w:rsidRPr="00EC7787">
        <w:rPr>
          <w:sz w:val="22"/>
          <w:szCs w:val="22"/>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w:t>
      </w:r>
      <w:r w:rsidRPr="00C724C5">
        <w:rPr>
          <w:b/>
          <w:sz w:val="22"/>
          <w:szCs w:val="22"/>
        </w:rPr>
        <w:t>_</w:t>
      </w:r>
      <w:r w:rsidR="00C724C5" w:rsidRPr="00C724C5">
        <w:rPr>
          <w:b/>
          <w:sz w:val="22"/>
          <w:szCs w:val="22"/>
        </w:rPr>
        <w:t>A</w:t>
      </w:r>
      <w:r w:rsidRPr="00EC7787">
        <w:rPr>
          <w:sz w:val="22"/>
          <w:szCs w:val="22"/>
        </w:rPr>
        <w:t>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EC7787">
        <w:rPr>
          <w:sz w:val="22"/>
          <w:szCs w:val="22"/>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w:t>
      </w:r>
      <w:r w:rsidR="00C724C5" w:rsidRPr="00C724C5">
        <w:rPr>
          <w:b/>
          <w:sz w:val="22"/>
          <w:szCs w:val="22"/>
        </w:rPr>
        <w:t>B</w:t>
      </w:r>
      <w:r w:rsidRPr="00EC7787">
        <w:rPr>
          <w:sz w:val="22"/>
          <w:szCs w:val="22"/>
        </w:rPr>
        <w:t>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EC7787">
        <w:rPr>
          <w:sz w:val="22"/>
          <w:szCs w:val="22"/>
        </w:rPr>
        <w:t xml:space="preserve">b. Outcomes and Assessment Information Set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w:t>
      </w:r>
      <w:r w:rsidR="00C724C5" w:rsidRPr="003860C2">
        <w:rPr>
          <w:b/>
          <w:sz w:val="22"/>
          <w:szCs w:val="22"/>
        </w:rPr>
        <w:t>A</w:t>
      </w:r>
      <w:r w:rsidRPr="00EC7787">
        <w:rPr>
          <w:sz w:val="22"/>
          <w:szCs w:val="22"/>
        </w:rPr>
        <w:t>________.</w:t>
      </w:r>
    </w:p>
    <w:p w:rsidR="00EC7787" w:rsidRPr="00EC7787" w:rsidRDefault="00EC7787" w:rsidP="00EC7787">
      <w:pPr>
        <w:ind w:left="1440" w:hanging="720"/>
        <w:rPr>
          <w:sz w:val="22"/>
          <w:szCs w:val="22"/>
        </w:rPr>
      </w:pPr>
      <w:r w:rsidRPr="00EC7787">
        <w:rPr>
          <w:sz w:val="22"/>
          <w:szCs w:val="22"/>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w:t>
      </w:r>
      <w:r w:rsidR="003860C2">
        <w:rPr>
          <w:sz w:val="22"/>
          <w:szCs w:val="22"/>
        </w:rPr>
        <w:t>D</w:t>
      </w:r>
      <w:r w:rsidRPr="00EC7787">
        <w:rPr>
          <w:sz w:val="22"/>
          <w:szCs w:val="22"/>
        </w:rPr>
        <w:t>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EC7787">
        <w:rPr>
          <w:sz w:val="22"/>
          <w:szCs w:val="22"/>
        </w:rPr>
        <w:t xml:space="preserve">d. Acute inpatient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r w:rsidR="003860C2">
        <w:rPr>
          <w:sz w:val="22"/>
          <w:szCs w:val="22"/>
        </w:rPr>
        <w:t xml:space="preserve">        </w:t>
      </w:r>
      <w:r w:rsidR="003860C2" w:rsidRPr="003860C2">
        <w:rPr>
          <w:b/>
          <w:sz w:val="22"/>
          <w:szCs w:val="22"/>
        </w:rPr>
        <w:t>D</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 xml:space="preserve">LOINC would be found in the </w:t>
      </w:r>
      <w:proofErr w:type="gramStart"/>
      <w:r w:rsidRPr="00EC7787">
        <w:rPr>
          <w:sz w:val="22"/>
          <w:szCs w:val="22"/>
        </w:rPr>
        <w:t xml:space="preserve">UMLS </w:t>
      </w:r>
      <w:r w:rsidR="003860C2">
        <w:rPr>
          <w:sz w:val="22"/>
          <w:szCs w:val="22"/>
        </w:rPr>
        <w:t xml:space="preserve"> </w:t>
      </w:r>
      <w:r w:rsidR="003860C2" w:rsidRPr="003860C2">
        <w:rPr>
          <w:b/>
          <w:sz w:val="22"/>
          <w:szCs w:val="22"/>
        </w:rPr>
        <w:t>A</w:t>
      </w:r>
      <w:proofErr w:type="gramEnd"/>
      <w:r w:rsidRPr="003860C2">
        <w:rPr>
          <w:b/>
          <w:sz w:val="22"/>
          <w:szCs w:val="22"/>
        </w:rPr>
        <w:t>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lastRenderedPageBreak/>
        <w:t>c. Semantic Network</w:t>
      </w:r>
    </w:p>
    <w:p w:rsidR="00BB307C" w:rsidRPr="00687791" w:rsidRDefault="00EC7787" w:rsidP="00EC7787">
      <w:pPr>
        <w:ind w:left="1440" w:hanging="720"/>
        <w:rPr>
          <w:sz w:val="22"/>
          <w:szCs w:val="22"/>
        </w:rPr>
      </w:pPr>
      <w:r w:rsidRPr="00EC7787">
        <w:rPr>
          <w:sz w:val="22"/>
          <w:szCs w:val="22"/>
        </w:rPr>
        <w:t xml:space="preserve">d. </w:t>
      </w:r>
      <w:proofErr w:type="spellStart"/>
      <w:r w:rsidRPr="00EC7787">
        <w:rPr>
          <w:sz w:val="22"/>
          <w:szCs w:val="22"/>
        </w:rPr>
        <w:t>Metathesaurus</w:t>
      </w:r>
      <w:proofErr w:type="spellEnd"/>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6F" w:rsidRDefault="00EA706F">
      <w:r>
        <w:separator/>
      </w:r>
    </w:p>
  </w:endnote>
  <w:endnote w:type="continuationSeparator" w:id="0">
    <w:p w:rsidR="00EA706F" w:rsidRDefault="00E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67B5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6F" w:rsidRDefault="00EA706F">
      <w:r>
        <w:separator/>
      </w:r>
    </w:p>
  </w:footnote>
  <w:footnote w:type="continuationSeparator" w:id="0">
    <w:p w:rsidR="00EA706F" w:rsidRDefault="00EA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3A80"/>
    <w:rsid w:val="00154E5E"/>
    <w:rsid w:val="00166D66"/>
    <w:rsid w:val="00173FAA"/>
    <w:rsid w:val="00194873"/>
    <w:rsid w:val="001B2DF6"/>
    <w:rsid w:val="001C77E2"/>
    <w:rsid w:val="001F1D70"/>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860C2"/>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7B59"/>
    <w:rsid w:val="00587B3A"/>
    <w:rsid w:val="005C1207"/>
    <w:rsid w:val="005D75E8"/>
    <w:rsid w:val="005F11CD"/>
    <w:rsid w:val="005F6DF2"/>
    <w:rsid w:val="006110B3"/>
    <w:rsid w:val="0061113C"/>
    <w:rsid w:val="006150AA"/>
    <w:rsid w:val="0062446D"/>
    <w:rsid w:val="006819E0"/>
    <w:rsid w:val="00687791"/>
    <w:rsid w:val="006939C6"/>
    <w:rsid w:val="006958A4"/>
    <w:rsid w:val="006B2970"/>
    <w:rsid w:val="006C5637"/>
    <w:rsid w:val="006C7153"/>
    <w:rsid w:val="006E33D3"/>
    <w:rsid w:val="007030D4"/>
    <w:rsid w:val="007064C7"/>
    <w:rsid w:val="007266DC"/>
    <w:rsid w:val="00730C00"/>
    <w:rsid w:val="0074042B"/>
    <w:rsid w:val="00746AD7"/>
    <w:rsid w:val="007476DF"/>
    <w:rsid w:val="00750560"/>
    <w:rsid w:val="00756E13"/>
    <w:rsid w:val="0076108C"/>
    <w:rsid w:val="007636BB"/>
    <w:rsid w:val="0077042B"/>
    <w:rsid w:val="00794DA7"/>
    <w:rsid w:val="007B209D"/>
    <w:rsid w:val="007B6C7A"/>
    <w:rsid w:val="007D26E0"/>
    <w:rsid w:val="008073F6"/>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1956"/>
    <w:rsid w:val="00AB6A34"/>
    <w:rsid w:val="00AC4FBC"/>
    <w:rsid w:val="00B01E36"/>
    <w:rsid w:val="00B033D4"/>
    <w:rsid w:val="00B12A57"/>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D2978"/>
    <w:rsid w:val="00BD3EB7"/>
    <w:rsid w:val="00BE06C1"/>
    <w:rsid w:val="00C0692B"/>
    <w:rsid w:val="00C111E2"/>
    <w:rsid w:val="00C315AC"/>
    <w:rsid w:val="00C32E2C"/>
    <w:rsid w:val="00C45A15"/>
    <w:rsid w:val="00C52A93"/>
    <w:rsid w:val="00C62ACC"/>
    <w:rsid w:val="00C649F0"/>
    <w:rsid w:val="00C724C5"/>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33E9"/>
    <w:rsid w:val="00EA5B0D"/>
    <w:rsid w:val="00EA706F"/>
    <w:rsid w:val="00EC4544"/>
    <w:rsid w:val="00EC7787"/>
    <w:rsid w:val="00ED789E"/>
    <w:rsid w:val="00EF3109"/>
    <w:rsid w:val="00EF4885"/>
    <w:rsid w:val="00F31F46"/>
    <w:rsid w:val="00F6782D"/>
    <w:rsid w:val="00F716B2"/>
    <w:rsid w:val="00F764AE"/>
    <w:rsid w:val="00F77878"/>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DC4D5D"/>
  <w15:docId w15:val="{90462D08-25DA-47F4-852A-242DE036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1549</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3</cp:revision>
  <cp:lastPrinted>2005-09-17T19:02:00Z</cp:lastPrinted>
  <dcterms:created xsi:type="dcterms:W3CDTF">2016-09-25T14:24:00Z</dcterms:created>
  <dcterms:modified xsi:type="dcterms:W3CDTF">2016-09-25T14:25:00Z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