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DA5" w:rsidRDefault="00996BEF" w:rsidP="00C53DA5">
      <w:pPr>
        <w:pStyle w:val="NoSpacing"/>
        <w:jc w:val="center"/>
        <w:rPr>
          <w:rFonts w:asciiTheme="majorHAnsi" w:hAnsiTheme="majorHAnsi" w:cstheme="minorHAnsi"/>
          <w:b/>
          <w:highlight w:val="yellow"/>
        </w:rPr>
      </w:pPr>
      <w:r>
        <w:rPr>
          <w:rFonts w:asciiTheme="majorHAnsi" w:hAnsiTheme="majorHAnsi" w:cstheme="minorHAnsi"/>
          <w:b/>
        </w:rPr>
        <w:t>ADDENDUM TO</w:t>
      </w:r>
    </w:p>
    <w:p w:rsidR="00C53DA5" w:rsidRPr="00E669D0" w:rsidRDefault="00425367" w:rsidP="00C53DA5">
      <w:pPr>
        <w:pStyle w:val="NoSpacing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CENTRAL MAINE COMMUNITY COLLEGE</w:t>
      </w:r>
      <w:r w:rsidR="00C53DA5" w:rsidRPr="00E669D0">
        <w:rPr>
          <w:rFonts w:asciiTheme="majorHAnsi" w:hAnsiTheme="majorHAnsi" w:cstheme="minorHAnsi"/>
          <w:b/>
        </w:rPr>
        <w:t xml:space="preserve"> AND SOUTHERN NEW HAMPSHIRE UNIVERSITY</w:t>
      </w:r>
    </w:p>
    <w:p w:rsidR="00C53DA5" w:rsidRPr="00E669D0" w:rsidRDefault="00C53DA5" w:rsidP="00C53DA5">
      <w:pPr>
        <w:pStyle w:val="NoSpacing"/>
        <w:jc w:val="center"/>
        <w:rPr>
          <w:rFonts w:asciiTheme="majorHAnsi" w:hAnsiTheme="majorHAnsi" w:cstheme="minorHAnsi"/>
          <w:b/>
        </w:rPr>
      </w:pPr>
      <w:r w:rsidRPr="00E669D0">
        <w:rPr>
          <w:rFonts w:asciiTheme="majorHAnsi" w:hAnsiTheme="majorHAnsi" w:cstheme="minorHAnsi"/>
          <w:b/>
        </w:rPr>
        <w:t>ARTICULATION AGREEMENT</w:t>
      </w:r>
      <w:r>
        <w:rPr>
          <w:rFonts w:asciiTheme="majorHAnsi" w:hAnsiTheme="majorHAnsi" w:cstheme="minorHAnsi"/>
          <w:b/>
        </w:rPr>
        <w:t xml:space="preserve"> DATE: </w:t>
      </w:r>
      <w:r w:rsidR="00425367">
        <w:rPr>
          <w:rFonts w:asciiTheme="majorHAnsi" w:hAnsiTheme="majorHAnsi" w:cstheme="minorHAnsi"/>
          <w:b/>
        </w:rPr>
        <w:t>12/23/2020</w:t>
      </w:r>
    </w:p>
    <w:p w:rsidR="00C53DA5" w:rsidRPr="00E669D0" w:rsidRDefault="00C53DA5" w:rsidP="00C53DA5">
      <w:pPr>
        <w:pStyle w:val="NoSpacing"/>
        <w:jc w:val="center"/>
        <w:rPr>
          <w:rFonts w:asciiTheme="majorHAnsi" w:hAnsiTheme="majorHAnsi" w:cstheme="minorHAnsi"/>
          <w:b/>
        </w:rPr>
      </w:pPr>
    </w:p>
    <w:p w:rsidR="00C53DA5" w:rsidRPr="00E669D0" w:rsidRDefault="00C53DA5" w:rsidP="00C53DA5">
      <w:pPr>
        <w:pStyle w:val="NoSpacing"/>
        <w:jc w:val="center"/>
        <w:rPr>
          <w:rFonts w:asciiTheme="majorHAnsi" w:hAnsiTheme="majorHAnsi" w:cstheme="minorHAnsi"/>
          <w:b/>
        </w:rPr>
      </w:pPr>
    </w:p>
    <w:p w:rsidR="00C53DA5" w:rsidRPr="00E669D0" w:rsidRDefault="00C53DA5" w:rsidP="00C53DA5">
      <w:pPr>
        <w:pStyle w:val="NoSpacing"/>
        <w:jc w:val="center"/>
        <w:rPr>
          <w:rFonts w:asciiTheme="majorHAnsi" w:hAnsiTheme="majorHAnsi" w:cstheme="minorHAnsi"/>
          <w:b/>
        </w:rPr>
      </w:pPr>
    </w:p>
    <w:p w:rsidR="00C53DA5" w:rsidRPr="00E669D0" w:rsidRDefault="00C53DA5" w:rsidP="00C53DA5">
      <w:pPr>
        <w:pStyle w:val="NoSpacing"/>
        <w:jc w:val="center"/>
        <w:rPr>
          <w:rFonts w:asciiTheme="majorHAnsi" w:hAnsiTheme="majorHAnsi" w:cstheme="minorHAnsi"/>
          <w:b/>
        </w:rPr>
      </w:pPr>
    </w:p>
    <w:p w:rsidR="00C53DA5" w:rsidRPr="00E669D0" w:rsidRDefault="00C53DA5" w:rsidP="00C53DA5">
      <w:pPr>
        <w:pStyle w:val="NoSpacing"/>
        <w:ind w:right="-630"/>
        <w:rPr>
          <w:rFonts w:asciiTheme="majorHAnsi" w:hAnsiTheme="majorHAnsi" w:cstheme="majorHAnsi"/>
        </w:rPr>
      </w:pPr>
      <w:r w:rsidRPr="00E669D0">
        <w:rPr>
          <w:rFonts w:asciiTheme="majorHAnsi" w:hAnsiTheme="majorHAnsi" w:cstheme="majorHAnsi"/>
          <w:b/>
        </w:rPr>
        <w:t>TO:</w:t>
      </w:r>
      <w:r w:rsidRPr="00E669D0">
        <w:rPr>
          <w:rFonts w:asciiTheme="majorHAnsi" w:hAnsiTheme="majorHAnsi" w:cstheme="majorHAnsi"/>
        </w:rPr>
        <w:t xml:space="preserve"> </w:t>
      </w:r>
      <w:r w:rsidR="00425367" w:rsidRPr="00425367">
        <w:rPr>
          <w:rFonts w:asciiTheme="majorHAnsi" w:hAnsiTheme="majorHAnsi" w:cstheme="majorHAnsi"/>
        </w:rPr>
        <w:t xml:space="preserve">Elizabeth Oken, </w:t>
      </w:r>
      <w:proofErr w:type="spellStart"/>
      <w:r w:rsidR="00425367" w:rsidRPr="00425367">
        <w:rPr>
          <w:rFonts w:asciiTheme="majorHAnsi" w:hAnsiTheme="majorHAnsi" w:cstheme="majorHAnsi"/>
        </w:rPr>
        <w:t>M.Ed</w:t>
      </w:r>
      <w:proofErr w:type="spellEnd"/>
      <w:r w:rsidR="00425367" w:rsidRPr="00425367">
        <w:rPr>
          <w:rFonts w:asciiTheme="majorHAnsi" w:hAnsiTheme="majorHAnsi" w:cstheme="majorHAnsi"/>
        </w:rPr>
        <w:t>, Director of Placement &amp; Transfer Services</w:t>
      </w:r>
      <w:r w:rsidR="00425367">
        <w:rPr>
          <w:rFonts w:asciiTheme="majorHAnsi" w:hAnsiTheme="majorHAnsi" w:cstheme="majorHAnsi"/>
        </w:rPr>
        <w:t>, Central Maine Community College</w:t>
      </w:r>
    </w:p>
    <w:p w:rsidR="00C53DA5" w:rsidRPr="00E669D0" w:rsidRDefault="00C53DA5" w:rsidP="00C53DA5">
      <w:pPr>
        <w:pStyle w:val="NoSpacing"/>
        <w:ind w:right="-630"/>
        <w:rPr>
          <w:rFonts w:asciiTheme="majorHAnsi" w:hAnsiTheme="majorHAnsi" w:cstheme="majorHAnsi"/>
        </w:rPr>
      </w:pPr>
      <w:r w:rsidRPr="00E669D0">
        <w:rPr>
          <w:rFonts w:asciiTheme="majorHAnsi" w:hAnsiTheme="majorHAnsi" w:cstheme="majorHAnsi"/>
          <w:b/>
        </w:rPr>
        <w:t>FROM:</w:t>
      </w:r>
      <w:r>
        <w:rPr>
          <w:rFonts w:asciiTheme="majorHAnsi" w:hAnsiTheme="majorHAnsi" w:cstheme="majorHAnsi"/>
        </w:rPr>
        <w:t xml:space="preserve"> </w:t>
      </w:r>
      <w:r w:rsidR="0062628E">
        <w:rPr>
          <w:rFonts w:asciiTheme="majorHAnsi" w:hAnsiTheme="majorHAnsi" w:cstheme="majorHAnsi"/>
        </w:rPr>
        <w:t xml:space="preserve">Cindie Sylvester, Regional </w:t>
      </w:r>
      <w:r>
        <w:rPr>
          <w:rFonts w:asciiTheme="majorHAnsi" w:hAnsiTheme="majorHAnsi" w:cstheme="majorHAnsi"/>
        </w:rPr>
        <w:t>D</w:t>
      </w:r>
      <w:r w:rsidRPr="00E669D0">
        <w:rPr>
          <w:rFonts w:asciiTheme="majorHAnsi" w:hAnsiTheme="majorHAnsi" w:cstheme="majorHAnsi"/>
        </w:rPr>
        <w:t>irector of Academic Alliances, Southern New Hampshire University COCE</w:t>
      </w:r>
    </w:p>
    <w:p w:rsidR="00C53DA5" w:rsidRPr="00E669D0" w:rsidRDefault="00C53DA5" w:rsidP="00C53DA5">
      <w:pPr>
        <w:pStyle w:val="NoSpacing"/>
        <w:ind w:right="-630"/>
        <w:rPr>
          <w:rFonts w:asciiTheme="majorHAnsi" w:hAnsiTheme="majorHAnsi" w:cstheme="majorHAnsi"/>
        </w:rPr>
      </w:pPr>
      <w:r w:rsidRPr="00E669D0">
        <w:rPr>
          <w:rFonts w:asciiTheme="majorHAnsi" w:hAnsiTheme="majorHAnsi" w:cstheme="majorHAnsi"/>
          <w:b/>
        </w:rPr>
        <w:t>RE:</w:t>
      </w:r>
      <w:r w:rsidRPr="00E669D0">
        <w:rPr>
          <w:rFonts w:asciiTheme="majorHAnsi" w:hAnsiTheme="majorHAnsi" w:cstheme="majorHAnsi"/>
        </w:rPr>
        <w:t xml:space="preserve"> ADDENDUM OF ADDITIONAL PROGRAM ARTICULATIONS </w:t>
      </w:r>
    </w:p>
    <w:p w:rsidR="00C53DA5" w:rsidRPr="00E669D0" w:rsidRDefault="00C53DA5" w:rsidP="00C53DA5">
      <w:pPr>
        <w:pStyle w:val="NoSpacing"/>
        <w:ind w:right="-630"/>
        <w:rPr>
          <w:rFonts w:asciiTheme="majorHAnsi" w:hAnsiTheme="majorHAnsi" w:cstheme="majorHAnsi"/>
        </w:rPr>
      </w:pPr>
      <w:r w:rsidRPr="00E669D0">
        <w:rPr>
          <w:rFonts w:asciiTheme="majorHAnsi" w:hAnsiTheme="majorHAnsi" w:cstheme="majorHAnsi"/>
          <w:b/>
        </w:rPr>
        <w:t>DATE:</w:t>
      </w:r>
      <w:r w:rsidRPr="00E669D0">
        <w:rPr>
          <w:rFonts w:asciiTheme="majorHAnsi" w:hAnsiTheme="majorHAnsi" w:cstheme="majorHAnsi"/>
        </w:rPr>
        <w:t xml:space="preserve"> </w:t>
      </w:r>
      <w:r w:rsidR="007D6985">
        <w:rPr>
          <w:rFonts w:asciiTheme="majorHAnsi" w:hAnsiTheme="majorHAnsi" w:cstheme="majorHAnsi"/>
        </w:rPr>
        <w:t>3.2.2021</w:t>
      </w:r>
    </w:p>
    <w:p w:rsidR="00C53DA5" w:rsidRPr="00E669D0" w:rsidRDefault="00C53DA5" w:rsidP="00C53DA5">
      <w:pPr>
        <w:pStyle w:val="NoSpacing"/>
        <w:ind w:right="-630"/>
        <w:rPr>
          <w:rFonts w:asciiTheme="majorHAnsi" w:hAnsiTheme="majorHAnsi" w:cstheme="majorHAnsi"/>
        </w:rPr>
      </w:pPr>
      <w:r w:rsidRPr="00E669D0">
        <w:rPr>
          <w:rFonts w:asciiTheme="majorHAnsi" w:hAnsiTheme="majorHAnsi" w:cstheme="majorHAnsi"/>
        </w:rPr>
        <w:tab/>
      </w:r>
      <w:r w:rsidRPr="00E669D0">
        <w:rPr>
          <w:rFonts w:asciiTheme="majorHAnsi" w:hAnsiTheme="majorHAnsi" w:cstheme="majorHAnsi"/>
        </w:rPr>
        <w:tab/>
      </w:r>
    </w:p>
    <w:p w:rsidR="00C53DA5" w:rsidRPr="00E669D0" w:rsidRDefault="00C53DA5" w:rsidP="00C53DA5">
      <w:pPr>
        <w:pStyle w:val="NoSpacing"/>
        <w:ind w:right="-630"/>
        <w:rPr>
          <w:rFonts w:asciiTheme="majorHAnsi" w:hAnsiTheme="majorHAnsi" w:cstheme="minorHAnsi"/>
        </w:rPr>
      </w:pPr>
      <w:r w:rsidRPr="00E669D0">
        <w:rPr>
          <w:rFonts w:asciiTheme="majorHAnsi" w:hAnsiTheme="majorHAnsi" w:cstheme="minorHAnsi"/>
        </w:rPr>
        <w:t>Southern New Hampshire University College of Online and Continuing Education is please</w:t>
      </w:r>
      <w:r w:rsidR="005E288B">
        <w:rPr>
          <w:rFonts w:asciiTheme="majorHAnsi" w:hAnsiTheme="majorHAnsi" w:cstheme="minorHAnsi"/>
        </w:rPr>
        <w:t>d</w:t>
      </w:r>
      <w:r w:rsidRPr="00E669D0">
        <w:rPr>
          <w:rFonts w:asciiTheme="majorHAnsi" w:hAnsiTheme="majorHAnsi" w:cstheme="minorHAnsi"/>
        </w:rPr>
        <w:t xml:space="preserve"> to announce </w:t>
      </w:r>
      <w:r>
        <w:rPr>
          <w:rFonts w:asciiTheme="majorHAnsi" w:hAnsiTheme="majorHAnsi" w:cstheme="minorHAnsi"/>
        </w:rPr>
        <w:t>the following newly format</w:t>
      </w:r>
      <w:r w:rsidR="005E288B"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</w:rPr>
        <w:t xml:space="preserve">ed </w:t>
      </w:r>
      <w:r w:rsidRPr="00E669D0">
        <w:rPr>
          <w:rFonts w:asciiTheme="majorHAnsi" w:hAnsiTheme="majorHAnsi" w:cstheme="minorHAnsi"/>
        </w:rPr>
        <w:t xml:space="preserve">transfer pathway options for </w:t>
      </w:r>
      <w:r w:rsidR="00425367">
        <w:rPr>
          <w:rFonts w:asciiTheme="majorHAnsi" w:hAnsiTheme="majorHAnsi" w:cstheme="minorHAnsi"/>
        </w:rPr>
        <w:t>Central Maine</w:t>
      </w:r>
      <w:r w:rsidR="00425367" w:rsidRPr="00E669D0">
        <w:rPr>
          <w:rFonts w:asciiTheme="majorHAnsi" w:hAnsiTheme="majorHAnsi" w:cstheme="minorHAnsi"/>
        </w:rPr>
        <w:t xml:space="preserve"> Community College </w:t>
      </w:r>
      <w:r w:rsidRPr="00E669D0">
        <w:rPr>
          <w:rFonts w:asciiTheme="majorHAnsi" w:hAnsiTheme="majorHAnsi" w:cstheme="minorHAnsi"/>
        </w:rPr>
        <w:t xml:space="preserve">students pursuing a bachelor degree. This addendum will be added to the current articulation agreement dated </w:t>
      </w:r>
      <w:r w:rsidR="00425367">
        <w:rPr>
          <w:rFonts w:asciiTheme="majorHAnsi" w:hAnsiTheme="majorHAnsi" w:cstheme="minorHAnsi"/>
        </w:rPr>
        <w:t>12/2020</w:t>
      </w:r>
      <w:r w:rsidRPr="00E669D0">
        <w:rPr>
          <w:rFonts w:asciiTheme="majorHAnsi" w:hAnsiTheme="majorHAnsi" w:cstheme="minorHAnsi"/>
        </w:rPr>
        <w:t>. Please distribute this guide to the appropriate faculty.</w:t>
      </w:r>
    </w:p>
    <w:p w:rsidR="00C53DA5" w:rsidRPr="00E669D0" w:rsidRDefault="00C53DA5" w:rsidP="00C53DA5">
      <w:pPr>
        <w:pStyle w:val="NoSpacing"/>
        <w:ind w:right="-630"/>
        <w:rPr>
          <w:rFonts w:asciiTheme="majorHAnsi" w:hAnsiTheme="majorHAnsi" w:cstheme="minorHAnsi"/>
        </w:rPr>
      </w:pPr>
    </w:p>
    <w:p w:rsidR="00C53DA5" w:rsidRPr="00E669D0" w:rsidRDefault="00C53DA5" w:rsidP="00C53DA5">
      <w:pPr>
        <w:pStyle w:val="NoSpacing"/>
        <w:ind w:right="-630"/>
        <w:rPr>
          <w:rFonts w:asciiTheme="majorHAnsi" w:hAnsiTheme="majorHAnsi" w:cstheme="minorHAnsi"/>
        </w:rPr>
      </w:pPr>
      <w:r w:rsidRPr="00E669D0">
        <w:rPr>
          <w:rFonts w:asciiTheme="majorHAnsi" w:hAnsiTheme="majorHAnsi" w:cstheme="minorHAnsi"/>
        </w:rPr>
        <w:t>In order to ensure you have the most current information, please take note of the following changes to the original contract:</w:t>
      </w:r>
    </w:p>
    <w:p w:rsidR="00C53DA5" w:rsidRPr="00E669D0" w:rsidRDefault="00C53DA5" w:rsidP="00C53DA5">
      <w:pPr>
        <w:pStyle w:val="NoSpacing"/>
        <w:ind w:right="-630"/>
        <w:rPr>
          <w:rFonts w:asciiTheme="majorHAnsi" w:hAnsiTheme="majorHAnsi" w:cstheme="minorHAnsi"/>
        </w:rPr>
      </w:pPr>
    </w:p>
    <w:p w:rsidR="00C53DA5" w:rsidRPr="00E669D0" w:rsidRDefault="00C53DA5" w:rsidP="00C53DA5">
      <w:pPr>
        <w:pStyle w:val="NoSpacing"/>
        <w:numPr>
          <w:ilvl w:val="0"/>
          <w:numId w:val="4"/>
        </w:numPr>
        <w:ind w:right="-630"/>
        <w:rPr>
          <w:rFonts w:asciiTheme="majorHAnsi" w:hAnsiTheme="majorHAnsi" w:cstheme="minorHAnsi"/>
        </w:rPr>
      </w:pPr>
      <w:r w:rsidRPr="00E669D0">
        <w:rPr>
          <w:rFonts w:asciiTheme="majorHAnsi" w:hAnsiTheme="majorHAnsi" w:cstheme="minorHAnsi"/>
        </w:rPr>
        <w:t xml:space="preserve">Under </w:t>
      </w:r>
      <w:r w:rsidRPr="00E669D0">
        <w:rPr>
          <w:rFonts w:asciiTheme="majorHAnsi" w:hAnsiTheme="majorHAnsi" w:cstheme="minorHAnsi"/>
          <w:b/>
        </w:rPr>
        <w:t>“II. TRANSFER PATHWAY(S),”</w:t>
      </w:r>
      <w:r w:rsidRPr="00E669D0">
        <w:rPr>
          <w:rFonts w:asciiTheme="majorHAnsi" w:hAnsiTheme="majorHAnsi" w:cstheme="minorHAnsi"/>
        </w:rPr>
        <w:t xml:space="preserve"> item number 3 will now </w:t>
      </w:r>
      <w:r>
        <w:rPr>
          <w:rFonts w:asciiTheme="majorHAnsi" w:hAnsiTheme="majorHAnsi" w:cstheme="minorHAnsi"/>
        </w:rPr>
        <w:t>read</w:t>
      </w:r>
      <w:r w:rsidRPr="00E669D0">
        <w:rPr>
          <w:rFonts w:asciiTheme="majorHAnsi" w:hAnsiTheme="majorHAnsi" w:cstheme="minorHAnsi"/>
        </w:rPr>
        <w:t>:</w:t>
      </w:r>
    </w:p>
    <w:p w:rsidR="00E00C95" w:rsidRDefault="00E00C95" w:rsidP="00425367">
      <w:pPr>
        <w:pStyle w:val="NoSpacing"/>
        <w:ind w:left="1440" w:right="-630"/>
        <w:rPr>
          <w:rFonts w:asciiTheme="majorHAnsi" w:hAnsiTheme="majorHAnsi" w:cstheme="minorHAnsi"/>
          <w:highlight w:val="yellow"/>
        </w:rPr>
      </w:pPr>
    </w:p>
    <w:p w:rsidR="00E00C95" w:rsidRPr="004E496A" w:rsidRDefault="00E00C95" w:rsidP="00E00C95">
      <w:pPr>
        <w:pStyle w:val="NoSpacing"/>
        <w:ind w:left="1440" w:right="-630"/>
        <w:rPr>
          <w:rFonts w:asciiTheme="majorHAnsi" w:hAnsiTheme="majorHAnsi" w:cstheme="minorHAnsi"/>
        </w:rPr>
      </w:pPr>
      <w:r w:rsidRPr="004E496A">
        <w:rPr>
          <w:rFonts w:asciiTheme="majorHAnsi" w:hAnsiTheme="majorHAnsi" w:cstheme="minorHAnsi"/>
        </w:rPr>
        <w:t>AAS Business Administration and Management to BS.BAD</w:t>
      </w:r>
    </w:p>
    <w:p w:rsidR="00E00C95" w:rsidRPr="004E496A" w:rsidRDefault="00E00C95" w:rsidP="00E00C95">
      <w:pPr>
        <w:pStyle w:val="NoSpacing"/>
        <w:ind w:left="1440" w:right="-630"/>
        <w:rPr>
          <w:rFonts w:asciiTheme="majorHAnsi" w:hAnsiTheme="majorHAnsi" w:cstheme="minorHAnsi"/>
        </w:rPr>
      </w:pPr>
      <w:r w:rsidRPr="004E496A">
        <w:rPr>
          <w:rFonts w:asciiTheme="majorHAnsi" w:hAnsiTheme="majorHAnsi" w:cstheme="minorHAnsi"/>
        </w:rPr>
        <w:t>AAS Business Administration and Management to BS.BAD.FIN</w:t>
      </w:r>
    </w:p>
    <w:p w:rsidR="00C66A9C" w:rsidRPr="004E496A" w:rsidRDefault="00C66A9C" w:rsidP="00425367">
      <w:pPr>
        <w:pStyle w:val="NoSpacing"/>
        <w:ind w:left="1440" w:right="-630"/>
        <w:rPr>
          <w:rFonts w:asciiTheme="majorHAnsi" w:hAnsiTheme="majorHAnsi" w:cstheme="minorHAnsi"/>
        </w:rPr>
      </w:pPr>
      <w:r w:rsidRPr="004E496A">
        <w:rPr>
          <w:rFonts w:asciiTheme="majorHAnsi" w:hAnsiTheme="majorHAnsi" w:cstheme="minorHAnsi"/>
        </w:rPr>
        <w:t>AS Business Transfer to BS.BAD</w:t>
      </w:r>
    </w:p>
    <w:p w:rsidR="0062628E" w:rsidRPr="004E496A" w:rsidRDefault="0062628E" w:rsidP="00425367">
      <w:pPr>
        <w:pStyle w:val="NoSpacing"/>
        <w:ind w:left="1440" w:right="-630"/>
        <w:rPr>
          <w:rFonts w:asciiTheme="majorHAnsi" w:hAnsiTheme="majorHAnsi" w:cstheme="minorHAnsi"/>
        </w:rPr>
      </w:pPr>
      <w:r w:rsidRPr="004E496A">
        <w:rPr>
          <w:rFonts w:asciiTheme="majorHAnsi" w:hAnsiTheme="majorHAnsi" w:cstheme="minorHAnsi"/>
        </w:rPr>
        <w:t>AS Business Transfer to BS.BAD.FIN</w:t>
      </w:r>
    </w:p>
    <w:p w:rsidR="0062628E" w:rsidRPr="004E496A" w:rsidRDefault="0062628E" w:rsidP="00425367">
      <w:pPr>
        <w:pStyle w:val="NoSpacing"/>
        <w:ind w:left="1440" w:right="-630"/>
        <w:rPr>
          <w:rFonts w:asciiTheme="majorHAnsi" w:hAnsiTheme="majorHAnsi" w:cstheme="minorHAnsi"/>
        </w:rPr>
      </w:pPr>
      <w:r w:rsidRPr="004E496A">
        <w:rPr>
          <w:rFonts w:asciiTheme="majorHAnsi" w:hAnsiTheme="majorHAnsi" w:cstheme="minorHAnsi"/>
        </w:rPr>
        <w:t>AS Business Transfer to BS.BAD.SMA</w:t>
      </w:r>
    </w:p>
    <w:p w:rsidR="0062628E" w:rsidRDefault="0062628E" w:rsidP="00425367">
      <w:pPr>
        <w:pStyle w:val="NoSpacing"/>
        <w:ind w:left="1440" w:right="-630"/>
        <w:rPr>
          <w:rFonts w:asciiTheme="majorHAnsi" w:hAnsiTheme="majorHAnsi" w:cstheme="minorHAnsi"/>
        </w:rPr>
      </w:pPr>
      <w:r w:rsidRPr="004E496A">
        <w:rPr>
          <w:rFonts w:asciiTheme="majorHAnsi" w:hAnsiTheme="majorHAnsi" w:cstheme="minorHAnsi"/>
        </w:rPr>
        <w:t>AS Business Transfer to BS.SMA</w:t>
      </w:r>
    </w:p>
    <w:p w:rsidR="009677E1" w:rsidRPr="004E496A" w:rsidRDefault="009677E1" w:rsidP="00425367">
      <w:pPr>
        <w:pStyle w:val="NoSpacing"/>
        <w:ind w:left="1440" w:right="-630"/>
        <w:rPr>
          <w:rFonts w:asciiTheme="majorHAnsi" w:hAnsiTheme="majorHAnsi" w:cstheme="minorHAnsi"/>
        </w:rPr>
      </w:pPr>
      <w:r w:rsidRPr="009677E1">
        <w:rPr>
          <w:rFonts w:asciiTheme="majorHAnsi" w:hAnsiTheme="majorHAnsi" w:cstheme="minorHAnsi"/>
        </w:rPr>
        <w:t>AAS Criminal Justice to BS.CJ</w:t>
      </w:r>
      <w:bookmarkStart w:id="0" w:name="_GoBack"/>
      <w:bookmarkEnd w:id="0"/>
    </w:p>
    <w:p w:rsidR="004E496A" w:rsidRPr="004E496A" w:rsidRDefault="004E496A" w:rsidP="004E496A">
      <w:pPr>
        <w:pStyle w:val="NoSpacing"/>
        <w:ind w:left="1440" w:right="-630"/>
        <w:rPr>
          <w:rFonts w:asciiTheme="majorHAnsi" w:hAnsiTheme="majorHAnsi" w:cstheme="minorHAnsi"/>
        </w:rPr>
      </w:pPr>
      <w:r w:rsidRPr="004E496A">
        <w:rPr>
          <w:rFonts w:asciiTheme="majorHAnsi" w:hAnsiTheme="majorHAnsi" w:cstheme="minorHAnsi"/>
        </w:rPr>
        <w:t xml:space="preserve">AAS Criminal Justice and Police Operations Adv. Certificate to </w:t>
      </w:r>
      <w:proofErr w:type="gramStart"/>
      <w:r w:rsidRPr="004E496A">
        <w:rPr>
          <w:rFonts w:asciiTheme="majorHAnsi" w:hAnsiTheme="majorHAnsi" w:cstheme="minorHAnsi"/>
        </w:rPr>
        <w:t>BS.CJ</w:t>
      </w:r>
      <w:proofErr w:type="gramEnd"/>
      <w:r w:rsidRPr="004E496A">
        <w:rPr>
          <w:rFonts w:asciiTheme="majorHAnsi" w:hAnsiTheme="majorHAnsi" w:cstheme="minorHAnsi"/>
        </w:rPr>
        <w:t xml:space="preserve"> </w:t>
      </w:r>
    </w:p>
    <w:p w:rsidR="0062628E" w:rsidRPr="004E496A" w:rsidRDefault="0062628E" w:rsidP="004E496A">
      <w:pPr>
        <w:pStyle w:val="NoSpacing"/>
        <w:ind w:left="1440" w:right="-630"/>
        <w:rPr>
          <w:rFonts w:asciiTheme="majorHAnsi" w:hAnsiTheme="majorHAnsi" w:cstheme="minorHAnsi"/>
        </w:rPr>
      </w:pPr>
      <w:r w:rsidRPr="004E496A">
        <w:rPr>
          <w:rFonts w:asciiTheme="majorHAnsi" w:hAnsiTheme="majorHAnsi" w:cstheme="minorHAnsi"/>
        </w:rPr>
        <w:t>AAS Graphic Communications to BA.GDM</w:t>
      </w:r>
    </w:p>
    <w:p w:rsidR="004E496A" w:rsidRPr="004E496A" w:rsidRDefault="004E496A" w:rsidP="004E496A">
      <w:pPr>
        <w:pStyle w:val="NoSpacing"/>
        <w:ind w:left="1440" w:right="-630"/>
        <w:rPr>
          <w:rFonts w:asciiTheme="majorHAnsi" w:hAnsiTheme="majorHAnsi" w:cstheme="minorHAnsi"/>
        </w:rPr>
      </w:pPr>
      <w:r w:rsidRPr="004E496A">
        <w:rPr>
          <w:rFonts w:asciiTheme="majorHAnsi" w:hAnsiTheme="majorHAnsi" w:cstheme="minorHAnsi"/>
        </w:rPr>
        <w:t>AAS Human Services Addictions to BA.HSE.SAB</w:t>
      </w:r>
    </w:p>
    <w:p w:rsidR="004E496A" w:rsidRPr="004E496A" w:rsidRDefault="004E496A" w:rsidP="004E496A">
      <w:pPr>
        <w:pStyle w:val="NoSpacing"/>
        <w:ind w:left="1440" w:right="-630"/>
        <w:rPr>
          <w:rFonts w:asciiTheme="majorHAnsi" w:hAnsiTheme="majorHAnsi" w:cstheme="minorHAnsi"/>
        </w:rPr>
      </w:pPr>
      <w:r w:rsidRPr="004E496A">
        <w:rPr>
          <w:rFonts w:asciiTheme="majorHAnsi" w:hAnsiTheme="majorHAnsi" w:cstheme="minorHAnsi"/>
        </w:rPr>
        <w:t>AAS Human Services Addictions to BA.PSY.ADD</w:t>
      </w:r>
    </w:p>
    <w:p w:rsidR="004E496A" w:rsidRDefault="004E496A" w:rsidP="004E496A">
      <w:pPr>
        <w:pStyle w:val="NoSpacing"/>
        <w:ind w:left="1440" w:right="-630"/>
        <w:rPr>
          <w:rFonts w:asciiTheme="majorHAnsi" w:hAnsiTheme="majorHAnsi" w:cstheme="minorHAnsi"/>
        </w:rPr>
      </w:pPr>
      <w:r w:rsidRPr="004E496A">
        <w:rPr>
          <w:rFonts w:asciiTheme="majorHAnsi" w:hAnsiTheme="majorHAnsi" w:cstheme="minorHAnsi"/>
        </w:rPr>
        <w:t>AAS Human Services to BA.HSE</w:t>
      </w:r>
    </w:p>
    <w:p w:rsidR="0062628E" w:rsidRPr="004E496A" w:rsidRDefault="0062628E" w:rsidP="00425367">
      <w:pPr>
        <w:pStyle w:val="NoSpacing"/>
        <w:ind w:left="1440" w:right="-630"/>
        <w:rPr>
          <w:rFonts w:asciiTheme="majorHAnsi" w:hAnsiTheme="majorHAnsi" w:cstheme="minorHAnsi"/>
        </w:rPr>
      </w:pPr>
      <w:r w:rsidRPr="004E496A">
        <w:rPr>
          <w:rFonts w:asciiTheme="majorHAnsi" w:hAnsiTheme="majorHAnsi" w:cstheme="minorHAnsi"/>
        </w:rPr>
        <w:t>AAS Medical Assisting to BS.HSC</w:t>
      </w:r>
    </w:p>
    <w:p w:rsidR="0062628E" w:rsidRPr="004E496A" w:rsidRDefault="0062628E" w:rsidP="00425367">
      <w:pPr>
        <w:pStyle w:val="NoSpacing"/>
        <w:ind w:left="1440" w:right="-630"/>
        <w:rPr>
          <w:rFonts w:asciiTheme="majorHAnsi" w:hAnsiTheme="majorHAnsi" w:cstheme="minorHAnsi"/>
        </w:rPr>
      </w:pPr>
      <w:r w:rsidRPr="004E496A">
        <w:rPr>
          <w:rFonts w:asciiTheme="majorHAnsi" w:hAnsiTheme="majorHAnsi" w:cstheme="minorHAnsi"/>
        </w:rPr>
        <w:t>AAS Physical Fitness Specialist to BS.HSC</w:t>
      </w:r>
    </w:p>
    <w:p w:rsidR="00C53DA5" w:rsidRPr="00E669D0" w:rsidRDefault="00C53DA5" w:rsidP="00C53DA5">
      <w:pPr>
        <w:pStyle w:val="NoSpacing"/>
        <w:ind w:left="720" w:right="-630"/>
        <w:rPr>
          <w:rFonts w:asciiTheme="majorHAnsi" w:hAnsiTheme="majorHAnsi" w:cstheme="minorHAnsi"/>
        </w:rPr>
      </w:pPr>
    </w:p>
    <w:p w:rsidR="00C53DA5" w:rsidRPr="00E669D0" w:rsidRDefault="00C53DA5" w:rsidP="00C53DA5">
      <w:pPr>
        <w:pStyle w:val="NoSpacing"/>
        <w:ind w:right="-630"/>
        <w:rPr>
          <w:rFonts w:asciiTheme="majorHAnsi" w:hAnsiTheme="majorHAnsi" w:cstheme="minorHAnsi"/>
        </w:rPr>
      </w:pPr>
    </w:p>
    <w:p w:rsidR="00C53DA5" w:rsidRPr="00E669D0" w:rsidRDefault="00C53DA5" w:rsidP="00425367">
      <w:pPr>
        <w:pStyle w:val="NoSpacing"/>
        <w:ind w:right="-630"/>
        <w:rPr>
          <w:rFonts w:asciiTheme="majorHAnsi" w:hAnsiTheme="majorHAnsi" w:cstheme="minorHAnsi"/>
        </w:rPr>
      </w:pPr>
      <w:r w:rsidRPr="00E669D0">
        <w:rPr>
          <w:rFonts w:asciiTheme="majorHAnsi" w:hAnsiTheme="majorHAnsi" w:cstheme="minorHAnsi"/>
        </w:rPr>
        <w:t xml:space="preserve">We value our partnership with </w:t>
      </w:r>
      <w:r w:rsidR="00425367">
        <w:rPr>
          <w:rFonts w:asciiTheme="majorHAnsi" w:hAnsiTheme="majorHAnsi" w:cstheme="minorHAnsi"/>
        </w:rPr>
        <w:t>Central Maine</w:t>
      </w:r>
      <w:r w:rsidRPr="00E669D0">
        <w:rPr>
          <w:rFonts w:asciiTheme="majorHAnsi" w:hAnsiTheme="majorHAnsi" w:cstheme="minorHAnsi"/>
        </w:rPr>
        <w:t xml:space="preserve"> Community College and look forward to providing additional opportunities for students to further their education.</w:t>
      </w:r>
    </w:p>
    <w:p w:rsidR="00C53DA5" w:rsidRPr="00E669D0" w:rsidRDefault="00C53DA5" w:rsidP="00C53DA5">
      <w:pPr>
        <w:rPr>
          <w:rFonts w:asciiTheme="majorHAnsi" w:hAnsiTheme="majorHAnsi" w:cstheme="minorHAnsi"/>
          <w:sz w:val="22"/>
          <w:szCs w:val="22"/>
        </w:rPr>
      </w:pPr>
    </w:p>
    <w:p w:rsidR="00A01CFA" w:rsidRPr="00EC72E9" w:rsidRDefault="00A01CFA" w:rsidP="00CE00D7">
      <w:pPr>
        <w:rPr>
          <w:rFonts w:asciiTheme="majorHAnsi" w:hAnsiTheme="majorHAnsi"/>
          <w:sz w:val="16"/>
          <w:szCs w:val="16"/>
        </w:rPr>
      </w:pPr>
    </w:p>
    <w:sectPr w:rsidR="00A01CFA" w:rsidRPr="00EC72E9" w:rsidSect="00F15A54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9B" w:rsidRDefault="0047299B" w:rsidP="00845DF5">
      <w:r>
        <w:separator/>
      </w:r>
    </w:p>
  </w:endnote>
  <w:endnote w:type="continuationSeparator" w:id="0">
    <w:p w:rsidR="0047299B" w:rsidRDefault="0047299B" w:rsidP="0084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Std">
    <w:charset w:val="00"/>
    <w:family w:val="auto"/>
    <w:pitch w:val="variable"/>
    <w:sig w:usb0="00000003" w:usb1="00000000" w:usb2="00000000" w:usb3="00000000" w:csb0="00000001" w:csb1="00000000"/>
  </w:font>
  <w:font w:name="ITC Franklin Gothic Std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D3A" w:rsidRDefault="00961D3A" w:rsidP="0014470A">
    <w:pPr>
      <w:pStyle w:val="p2"/>
      <w:rPr>
        <w:rFonts w:ascii="Arial Narrow" w:hAnsi="Arial Narrow"/>
        <w:color w:val="0A3370"/>
        <w:sz w:val="20"/>
        <w:szCs w:val="20"/>
      </w:rPr>
    </w:pPr>
    <w:r>
      <w:rPr>
        <w:rFonts w:ascii="Arial Narrow" w:hAnsi="Arial Narrow"/>
        <w:color w:val="0A3370"/>
        <w:sz w:val="20"/>
        <w:szCs w:val="20"/>
      </w:rPr>
      <w:t>Academic Alliances</w:t>
    </w:r>
  </w:p>
  <w:p w:rsidR="0014470A" w:rsidRPr="00255CB4" w:rsidRDefault="0014470A" w:rsidP="0014470A">
    <w:pPr>
      <w:pStyle w:val="p2"/>
      <w:rPr>
        <w:rFonts w:ascii="Arial Narrow" w:hAnsi="Arial Narrow"/>
        <w:color w:val="0A3370"/>
        <w:sz w:val="20"/>
        <w:szCs w:val="20"/>
      </w:rPr>
    </w:pPr>
    <w:r w:rsidRPr="00255CB4">
      <w:rPr>
        <w:rFonts w:ascii="Arial Narrow" w:hAnsi="Arial Narrow"/>
        <w:color w:val="0A3370"/>
        <w:sz w:val="20"/>
        <w:szCs w:val="20"/>
      </w:rPr>
      <w:t>2500 North River Road</w:t>
    </w:r>
    <w:r w:rsidRPr="00255CB4">
      <w:rPr>
        <w:rStyle w:val="apple-converted-space"/>
        <w:rFonts w:ascii="Arial Narrow" w:hAnsi="Arial Narrow"/>
        <w:color w:val="0A3370"/>
        <w:sz w:val="20"/>
        <w:szCs w:val="20"/>
      </w:rPr>
      <w:t xml:space="preserve">  </w:t>
    </w:r>
    <w:r w:rsidRPr="00255CB4">
      <w:rPr>
        <w:rFonts w:ascii="Arial Narrow" w:hAnsi="Arial Narrow"/>
        <w:color w:val="0A3370"/>
        <w:sz w:val="20"/>
        <w:szCs w:val="20"/>
      </w:rPr>
      <w:t>|</w:t>
    </w:r>
    <w:r w:rsidRPr="00255CB4">
      <w:rPr>
        <w:rStyle w:val="apple-converted-space"/>
        <w:rFonts w:ascii="Arial Narrow" w:hAnsi="Arial Narrow"/>
        <w:color w:val="0A3370"/>
        <w:sz w:val="20"/>
        <w:szCs w:val="20"/>
      </w:rPr>
      <w:t xml:space="preserve">  </w:t>
    </w:r>
    <w:r w:rsidRPr="00255CB4">
      <w:rPr>
        <w:rFonts w:ascii="Arial Narrow" w:hAnsi="Arial Narrow"/>
        <w:color w:val="0A3370"/>
        <w:sz w:val="20"/>
        <w:szCs w:val="20"/>
      </w:rPr>
      <w:t>Manchester, NH 03106</w:t>
    </w:r>
    <w:r w:rsidRPr="00255CB4">
      <w:rPr>
        <w:rStyle w:val="apple-converted-space"/>
        <w:rFonts w:ascii="Arial Narrow" w:hAnsi="Arial Narrow"/>
        <w:color w:val="0A3370"/>
        <w:sz w:val="20"/>
        <w:szCs w:val="20"/>
      </w:rPr>
      <w:t xml:space="preserve">  </w:t>
    </w:r>
    <w:r w:rsidRPr="00255CB4">
      <w:rPr>
        <w:rFonts w:ascii="Arial Narrow" w:hAnsi="Arial Narrow"/>
        <w:color w:val="0A3370"/>
        <w:sz w:val="20"/>
        <w:szCs w:val="20"/>
      </w:rPr>
      <w:t>|</w:t>
    </w:r>
    <w:r w:rsidRPr="00255CB4">
      <w:rPr>
        <w:rStyle w:val="apple-converted-space"/>
        <w:rFonts w:ascii="Arial Narrow" w:hAnsi="Arial Narrow"/>
        <w:color w:val="0A3370"/>
        <w:sz w:val="20"/>
        <w:szCs w:val="20"/>
      </w:rPr>
      <w:t xml:space="preserve">  </w:t>
    </w:r>
    <w:r w:rsidRPr="00255CB4">
      <w:rPr>
        <w:rFonts w:ascii="Arial Narrow" w:hAnsi="Arial Narrow"/>
        <w:color w:val="0A3370"/>
        <w:sz w:val="20"/>
        <w:szCs w:val="20"/>
      </w:rPr>
      <w:t>T: 603-</w:t>
    </w:r>
    <w:r w:rsidR="00961D3A">
      <w:rPr>
        <w:rFonts w:ascii="Arial Narrow" w:hAnsi="Arial Narrow"/>
        <w:color w:val="0A3370"/>
        <w:sz w:val="20"/>
        <w:szCs w:val="20"/>
      </w:rPr>
      <w:t>851-0854</w:t>
    </w:r>
    <w:r w:rsidRPr="00255CB4">
      <w:rPr>
        <w:rStyle w:val="apple-converted-space"/>
        <w:rFonts w:ascii="Arial Narrow" w:hAnsi="Arial Narrow"/>
        <w:color w:val="0A3370"/>
        <w:sz w:val="20"/>
        <w:szCs w:val="20"/>
      </w:rPr>
      <w:t xml:space="preserve">  </w:t>
    </w:r>
    <w:r w:rsidRPr="00255CB4">
      <w:rPr>
        <w:rFonts w:ascii="Arial Narrow" w:hAnsi="Arial Narrow"/>
        <w:color w:val="0A3370"/>
        <w:sz w:val="20"/>
        <w:szCs w:val="20"/>
      </w:rPr>
      <w:t>|</w:t>
    </w:r>
    <w:r w:rsidRPr="00255CB4">
      <w:rPr>
        <w:rStyle w:val="apple-converted-space"/>
        <w:rFonts w:ascii="Arial Narrow" w:hAnsi="Arial Narrow"/>
        <w:color w:val="0A3370"/>
        <w:sz w:val="20"/>
        <w:szCs w:val="20"/>
      </w:rPr>
      <w:t xml:space="preserve">  </w:t>
    </w:r>
    <w:r w:rsidRPr="00255CB4">
      <w:rPr>
        <w:rStyle w:val="s1"/>
        <w:rFonts w:ascii="Arial Narrow" w:hAnsi="Arial Narrow"/>
        <w:b/>
        <w:color w:val="0A3370"/>
        <w:sz w:val="20"/>
        <w:szCs w:val="20"/>
      </w:rPr>
      <w:t>snhu.edu</w:t>
    </w:r>
  </w:p>
  <w:p w:rsidR="00845DF5" w:rsidRDefault="00845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9B" w:rsidRDefault="0047299B" w:rsidP="00845DF5">
      <w:r>
        <w:separator/>
      </w:r>
    </w:p>
  </w:footnote>
  <w:footnote w:type="continuationSeparator" w:id="0">
    <w:p w:rsidR="0047299B" w:rsidRDefault="0047299B" w:rsidP="0084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277" w:rsidRDefault="002F1277">
    <w:pPr>
      <w:pStyle w:val="Header"/>
    </w:pPr>
  </w:p>
  <w:p w:rsidR="002F1277" w:rsidRDefault="002F1277">
    <w:pPr>
      <w:pStyle w:val="Header"/>
    </w:pPr>
  </w:p>
  <w:p w:rsidR="002F1277" w:rsidRDefault="002F1277">
    <w:pPr>
      <w:pStyle w:val="Header"/>
    </w:pPr>
  </w:p>
  <w:p w:rsidR="002F1277" w:rsidRDefault="002F1277">
    <w:pPr>
      <w:pStyle w:val="Header"/>
    </w:pPr>
  </w:p>
  <w:p w:rsidR="002F1277" w:rsidRDefault="002F1277">
    <w:pPr>
      <w:pStyle w:val="Header"/>
    </w:pPr>
  </w:p>
  <w:p w:rsidR="002F1277" w:rsidRDefault="002F1277">
    <w:pPr>
      <w:pStyle w:val="Header"/>
    </w:pPr>
  </w:p>
  <w:p w:rsidR="002F1277" w:rsidRDefault="002F1277">
    <w:pPr>
      <w:pStyle w:val="Header"/>
    </w:pPr>
  </w:p>
  <w:p w:rsidR="002F1277" w:rsidRDefault="002F1277">
    <w:pPr>
      <w:pStyle w:val="Header"/>
    </w:pPr>
  </w:p>
  <w:p w:rsidR="00845DF5" w:rsidRDefault="00845D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928C39" wp14:editId="4C8310C3">
          <wp:simplePos x="0" y="0"/>
          <wp:positionH relativeFrom="column">
            <wp:posOffset>-516048</wp:posOffset>
          </wp:positionH>
          <wp:positionV relativeFrom="page">
            <wp:posOffset>226695</wp:posOffset>
          </wp:positionV>
          <wp:extent cx="1645920" cy="1006228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HU-Stacked-Blue-Logo-2017-RGB.png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09" t="6869" r="8709" b="6869"/>
                  <a:stretch/>
                </pic:blipFill>
                <pic:spPr bwMode="auto">
                  <a:xfrm>
                    <a:off x="0" y="0"/>
                    <a:ext cx="1645920" cy="1006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000"/>
    <w:multiLevelType w:val="multilevel"/>
    <w:tmpl w:val="D8FE0238"/>
    <w:lvl w:ilvl="0">
      <w:start w:val="1"/>
      <w:numFmt w:val="upperRoman"/>
      <w:lvlText w:val="%1."/>
      <w:lvlJc w:val="right"/>
      <w:pPr>
        <w:tabs>
          <w:tab w:val="num" w:pos="36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800" w:hanging="108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1080" w:hanging="1080"/>
      </w:pPr>
      <w:rPr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960" w:hanging="1080"/>
      </w:pPr>
      <w:rPr>
        <w:rFonts w:cs="Times New Roman"/>
        <w:b/>
        <w:i w:val="0"/>
        <w:color w:val="00000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4680" w:hanging="720"/>
      </w:pPr>
      <w:rPr>
        <w:rFonts w:cs="Times New Roman"/>
        <w:b/>
        <w:i w:val="0"/>
      </w:rPr>
    </w:lvl>
    <w:lvl w:ilvl="5">
      <w:start w:val="1"/>
      <w:numFmt w:val="upperLetter"/>
      <w:lvlText w:val="(%6)"/>
      <w:lvlJc w:val="left"/>
      <w:pPr>
        <w:tabs>
          <w:tab w:val="num" w:pos="360"/>
        </w:tabs>
        <w:ind w:left="6120" w:hanging="1440"/>
      </w:pPr>
      <w:rPr>
        <w:rFonts w:cs="Times New Roman"/>
        <w:b/>
        <w:i w:val="0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7200" w:hanging="1080"/>
      </w:pPr>
      <w:rPr>
        <w:rFonts w:cs="Times New Roman"/>
        <w:b/>
        <w:i w:val="0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8280" w:hanging="1080"/>
      </w:pPr>
      <w:rPr>
        <w:rFonts w:cs="Times New Roman"/>
        <w:b/>
        <w:i w:val="0"/>
      </w:rPr>
    </w:lvl>
    <w:lvl w:ilvl="8">
      <w:start w:val="1"/>
      <w:numFmt w:val="lowerRoman"/>
      <w:pStyle w:val="Index1"/>
      <w:isLgl/>
      <w:lvlText w:val="%9."/>
      <w:lvlJc w:val="left"/>
      <w:pPr>
        <w:tabs>
          <w:tab w:val="num" w:pos="3240"/>
        </w:tabs>
        <w:ind w:left="9576" w:hanging="936"/>
      </w:pPr>
      <w:rPr>
        <w:rFonts w:cs="Times New Roman"/>
        <w:b/>
        <w:i w:val="0"/>
      </w:rPr>
    </w:lvl>
  </w:abstractNum>
  <w:abstractNum w:abstractNumId="1" w15:restartNumberingAfterBreak="0">
    <w:nsid w:val="265C4901"/>
    <w:multiLevelType w:val="hybridMultilevel"/>
    <w:tmpl w:val="D560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576A"/>
    <w:multiLevelType w:val="hybridMultilevel"/>
    <w:tmpl w:val="93A8F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E364B"/>
    <w:multiLevelType w:val="hybridMultilevel"/>
    <w:tmpl w:val="E392DAC8"/>
    <w:lvl w:ilvl="0" w:tplc="3858DB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F6B12"/>
    <w:multiLevelType w:val="hybridMultilevel"/>
    <w:tmpl w:val="AF68C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F5"/>
    <w:rsid w:val="0013471A"/>
    <w:rsid w:val="0014470A"/>
    <w:rsid w:val="001F008F"/>
    <w:rsid w:val="00226211"/>
    <w:rsid w:val="00255CB4"/>
    <w:rsid w:val="002F1277"/>
    <w:rsid w:val="003714BC"/>
    <w:rsid w:val="003C3049"/>
    <w:rsid w:val="0040222D"/>
    <w:rsid w:val="00425367"/>
    <w:rsid w:val="0047299B"/>
    <w:rsid w:val="004876AB"/>
    <w:rsid w:val="0049066B"/>
    <w:rsid w:val="004E15EC"/>
    <w:rsid w:val="004E496A"/>
    <w:rsid w:val="00573EE5"/>
    <w:rsid w:val="005E288B"/>
    <w:rsid w:val="00604A11"/>
    <w:rsid w:val="00620FD7"/>
    <w:rsid w:val="0062628E"/>
    <w:rsid w:val="006537C1"/>
    <w:rsid w:val="006C14D0"/>
    <w:rsid w:val="0078637B"/>
    <w:rsid w:val="007D6985"/>
    <w:rsid w:val="008076CF"/>
    <w:rsid w:val="00845DF5"/>
    <w:rsid w:val="00897175"/>
    <w:rsid w:val="00961D3A"/>
    <w:rsid w:val="009677E1"/>
    <w:rsid w:val="00984FC1"/>
    <w:rsid w:val="00990826"/>
    <w:rsid w:val="00996BEF"/>
    <w:rsid w:val="00A01CFA"/>
    <w:rsid w:val="00A61351"/>
    <w:rsid w:val="00B02588"/>
    <w:rsid w:val="00B22EAD"/>
    <w:rsid w:val="00B4629E"/>
    <w:rsid w:val="00C53DA5"/>
    <w:rsid w:val="00C66A9C"/>
    <w:rsid w:val="00C75120"/>
    <w:rsid w:val="00CB5130"/>
    <w:rsid w:val="00CE00D7"/>
    <w:rsid w:val="00DB3872"/>
    <w:rsid w:val="00DF189A"/>
    <w:rsid w:val="00E00C95"/>
    <w:rsid w:val="00E77AC4"/>
    <w:rsid w:val="00EC3B7E"/>
    <w:rsid w:val="00EC72E9"/>
    <w:rsid w:val="00ED46CB"/>
    <w:rsid w:val="00F15A54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1B4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F5"/>
  </w:style>
  <w:style w:type="paragraph" w:styleId="Footer">
    <w:name w:val="footer"/>
    <w:basedOn w:val="Normal"/>
    <w:link w:val="FooterChar"/>
    <w:uiPriority w:val="99"/>
    <w:unhideWhenUsed/>
    <w:rsid w:val="00845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F5"/>
  </w:style>
  <w:style w:type="paragraph" w:customStyle="1" w:styleId="p1">
    <w:name w:val="p1"/>
    <w:basedOn w:val="Normal"/>
    <w:rsid w:val="0014470A"/>
    <w:pPr>
      <w:spacing w:after="87" w:line="210" w:lineRule="atLeast"/>
      <w:jc w:val="center"/>
    </w:pPr>
    <w:rPr>
      <w:rFonts w:ascii="Franklin Gothic Std" w:hAnsi="Franklin Gothic Std" w:cs="Times New Roman"/>
      <w:color w:val="0E3371"/>
      <w:sz w:val="21"/>
      <w:szCs w:val="21"/>
    </w:rPr>
  </w:style>
  <w:style w:type="paragraph" w:customStyle="1" w:styleId="p2">
    <w:name w:val="p2"/>
    <w:basedOn w:val="Normal"/>
    <w:rsid w:val="0014470A"/>
    <w:pPr>
      <w:spacing w:line="165" w:lineRule="atLeast"/>
      <w:jc w:val="center"/>
    </w:pPr>
    <w:rPr>
      <w:rFonts w:ascii="ITC Franklin Gothic Std" w:hAnsi="ITC Franklin Gothic Std" w:cs="Times New Roman"/>
      <w:color w:val="0E3371"/>
      <w:sz w:val="15"/>
      <w:szCs w:val="15"/>
    </w:rPr>
  </w:style>
  <w:style w:type="character" w:customStyle="1" w:styleId="s1">
    <w:name w:val="s1"/>
    <w:basedOn w:val="DefaultParagraphFont"/>
    <w:rsid w:val="0014470A"/>
    <w:rPr>
      <w:rFonts w:ascii="Franklin Gothic Std" w:hAnsi="Franklin Gothic Std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14470A"/>
  </w:style>
  <w:style w:type="paragraph" w:styleId="Index1">
    <w:name w:val="index 1"/>
    <w:basedOn w:val="Normal"/>
    <w:next w:val="Normal"/>
    <w:autoRedefine/>
    <w:semiHidden/>
    <w:unhideWhenUsed/>
    <w:rsid w:val="00961D3A"/>
    <w:pPr>
      <w:numPr>
        <w:ilvl w:val="8"/>
        <w:numId w:val="1"/>
      </w:numPr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61D3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B51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53DA5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DA5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semiHidden/>
    <w:unhideWhenUsed/>
    <w:rsid w:val="00C53DA5"/>
    <w:pPr>
      <w:ind w:left="1440" w:hanging="360"/>
      <w:jc w:val="both"/>
    </w:pPr>
    <w:rPr>
      <w:rFonts w:ascii="Arial" w:eastAsia="Times New Roman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53DA5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6B533F-85E9-40DA-B9E9-80F8F322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Oken, Elizabeth</cp:lastModifiedBy>
  <cp:revision>3</cp:revision>
  <cp:lastPrinted>2018-01-02T14:29:00Z</cp:lastPrinted>
  <dcterms:created xsi:type="dcterms:W3CDTF">2021-03-03T16:24:00Z</dcterms:created>
  <dcterms:modified xsi:type="dcterms:W3CDTF">2021-03-03T16:37:00Z</dcterms:modified>
</cp:coreProperties>
</file>